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FAEBC2">
      <w:pPr>
        <w:spacing w:before="312" w:beforeLines="100" w:after="312" w:afterLines="100"/>
        <w:jc w:val="center"/>
        <w:outlineLvl w:val="0"/>
        <w:rPr>
          <w:rFonts w:hint="eastAsia" w:ascii="华文中宋" w:hAnsi="华文中宋" w:eastAsia="华文中宋" w:cs="Times New Roman"/>
          <w:b/>
          <w:color w:val="000000"/>
          <w:sz w:val="32"/>
          <w:szCs w:val="32"/>
        </w:rPr>
      </w:pPr>
      <w:r>
        <w:rPr>
          <w:rFonts w:hint="eastAsia" w:ascii="华文中宋" w:hAnsi="华文中宋" w:eastAsia="华文中宋" w:cs="黑体"/>
          <w:b/>
          <w:color w:val="000000"/>
          <w:sz w:val="32"/>
          <w:szCs w:val="32"/>
        </w:rPr>
        <w:t>关于举办上海商学院第二十</w:t>
      </w:r>
      <w:r>
        <w:rPr>
          <w:rFonts w:hint="eastAsia" w:ascii="华文中宋" w:hAnsi="华文中宋" w:eastAsia="华文中宋" w:cs="黑体"/>
          <w:b/>
          <w:color w:val="000000"/>
          <w:sz w:val="32"/>
          <w:szCs w:val="32"/>
          <w:lang w:val="en-US" w:eastAsia="zh-CN"/>
        </w:rPr>
        <w:t>一</w:t>
      </w:r>
      <w:r>
        <w:rPr>
          <w:rFonts w:hint="eastAsia" w:ascii="华文中宋" w:hAnsi="华文中宋" w:eastAsia="华文中宋" w:cs="黑体"/>
          <w:b/>
          <w:color w:val="000000"/>
          <w:sz w:val="32"/>
          <w:szCs w:val="32"/>
        </w:rPr>
        <w:t>届教工运动会的通知</w:t>
      </w:r>
    </w:p>
    <w:p w14:paraId="1A332B79">
      <w:pPr>
        <w:keepNext w:val="0"/>
        <w:keepLines w:val="0"/>
        <w:pageBreakBefore w:val="0"/>
        <w:widowControl w:val="0"/>
        <w:kinsoku/>
        <w:wordWrap/>
        <w:overflowPunct/>
        <w:topLinePunct w:val="0"/>
        <w:autoSpaceDE/>
        <w:autoSpaceDN/>
        <w:bidi w:val="0"/>
        <w:snapToGrid/>
        <w:spacing w:line="360" w:lineRule="auto"/>
        <w:textAlignment w:val="auto"/>
        <w:rPr>
          <w:rFonts w:hint="eastAsia" w:ascii="仿宋" w:hAnsi="仿宋" w:eastAsia="仿宋" w:cs="Times New Roman"/>
          <w:color w:val="000000"/>
          <w:sz w:val="30"/>
          <w:szCs w:val="30"/>
        </w:rPr>
      </w:pPr>
      <w:r>
        <w:rPr>
          <w:rFonts w:hint="eastAsia" w:ascii="仿宋" w:hAnsi="仿宋" w:eastAsia="仿宋" w:cs="仿宋_GB2312"/>
          <w:color w:val="000000"/>
          <w:sz w:val="30"/>
          <w:szCs w:val="30"/>
        </w:rPr>
        <w:t>各部门、二级学院：</w:t>
      </w:r>
    </w:p>
    <w:p w14:paraId="38178B10">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Times New Roman"/>
          <w:color w:val="000000"/>
          <w:sz w:val="30"/>
          <w:szCs w:val="30"/>
        </w:rPr>
      </w:pPr>
      <w:r>
        <w:rPr>
          <w:rFonts w:hint="eastAsia" w:ascii="仿宋" w:hAnsi="仿宋" w:eastAsia="仿宋" w:cs="仿宋_GB2312"/>
          <w:color w:val="000000"/>
          <w:sz w:val="30"/>
          <w:szCs w:val="30"/>
        </w:rPr>
        <w:t>为贯彻落实《全民健身计划纲要》，推动教工体育活动的开展，满足广大教育工作者精神文化需求，提高教职工身体素质和健康水平，大力发展健康校园文化，构建和谐校园，弘扬更高、更快、更强的竞技体育精神，学校举办上海商学院第二十</w:t>
      </w:r>
      <w:r>
        <w:rPr>
          <w:rFonts w:hint="eastAsia" w:ascii="仿宋" w:hAnsi="仿宋" w:eastAsia="仿宋" w:cs="仿宋_GB2312"/>
          <w:color w:val="000000"/>
          <w:sz w:val="30"/>
          <w:szCs w:val="30"/>
          <w:lang w:val="en-US" w:eastAsia="zh-CN"/>
        </w:rPr>
        <w:t>一</w:t>
      </w:r>
      <w:r>
        <w:rPr>
          <w:rFonts w:hint="eastAsia" w:ascii="仿宋" w:hAnsi="仿宋" w:eastAsia="仿宋" w:cs="仿宋_GB2312"/>
          <w:color w:val="000000"/>
          <w:sz w:val="30"/>
          <w:szCs w:val="30"/>
        </w:rPr>
        <w:t>届教工运动会。现将有关事宜通知如下：</w:t>
      </w:r>
    </w:p>
    <w:p w14:paraId="7A3EB0F0">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outlineLvl w:val="0"/>
        <w:rPr>
          <w:rFonts w:hint="eastAsia" w:ascii="仿宋" w:hAnsi="仿宋" w:eastAsia="仿宋" w:cs="Times New Roman"/>
          <w:b/>
          <w:bCs/>
          <w:color w:val="000000"/>
          <w:sz w:val="30"/>
          <w:szCs w:val="30"/>
        </w:rPr>
      </w:pPr>
      <w:r>
        <w:rPr>
          <w:rFonts w:hint="eastAsia" w:ascii="仿宋" w:hAnsi="仿宋" w:eastAsia="仿宋" w:cs="宋体"/>
          <w:b/>
          <w:bCs/>
          <w:color w:val="000000"/>
          <w:sz w:val="30"/>
          <w:szCs w:val="30"/>
        </w:rPr>
        <w:t>一、总体要求</w:t>
      </w:r>
    </w:p>
    <w:p w14:paraId="5216D601">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Times New Roman"/>
          <w:color w:val="000000"/>
          <w:sz w:val="30"/>
          <w:szCs w:val="30"/>
        </w:rPr>
      </w:pPr>
      <w:r>
        <w:rPr>
          <w:rFonts w:hint="eastAsia" w:ascii="仿宋" w:hAnsi="仿宋" w:eastAsia="仿宋" w:cs="仿宋_GB2312"/>
          <w:color w:val="000000"/>
          <w:sz w:val="30"/>
          <w:szCs w:val="30"/>
        </w:rPr>
        <w:t>在组织广大教职工因地制宜地开展小型多样的群众性体育活动的基础上，把本届运动会办得隆重、简朴、活泼、精彩。</w:t>
      </w:r>
    </w:p>
    <w:p w14:paraId="511CD714">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outlineLvl w:val="0"/>
        <w:rPr>
          <w:rFonts w:hint="eastAsia" w:ascii="仿宋" w:hAnsi="仿宋" w:eastAsia="仿宋" w:cs="Times New Roman"/>
          <w:b/>
          <w:bCs/>
          <w:color w:val="000000"/>
          <w:sz w:val="30"/>
          <w:szCs w:val="30"/>
        </w:rPr>
      </w:pPr>
      <w:r>
        <w:rPr>
          <w:rFonts w:hint="eastAsia" w:ascii="仿宋" w:hAnsi="仿宋" w:eastAsia="仿宋" w:cs="宋体"/>
          <w:b/>
          <w:bCs/>
          <w:color w:val="000000"/>
          <w:sz w:val="30"/>
          <w:szCs w:val="30"/>
        </w:rPr>
        <w:t>二、主办、承办单位</w:t>
      </w:r>
    </w:p>
    <w:p w14:paraId="5A73F7A0">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outlineLvl w:val="1"/>
        <w:rPr>
          <w:rFonts w:hint="eastAsia" w:ascii="仿宋" w:hAnsi="仿宋" w:eastAsia="仿宋" w:cs="Times New Roman"/>
          <w:b w:val="0"/>
          <w:bCs w:val="0"/>
          <w:color w:val="000000"/>
          <w:sz w:val="30"/>
          <w:szCs w:val="30"/>
        </w:rPr>
      </w:pPr>
      <w:r>
        <w:rPr>
          <w:rFonts w:hint="eastAsia" w:ascii="仿宋" w:hAnsi="仿宋" w:eastAsia="仿宋" w:cs="楷体_GB2312"/>
          <w:b w:val="0"/>
          <w:bCs w:val="0"/>
          <w:color w:val="000000"/>
          <w:sz w:val="30"/>
          <w:szCs w:val="30"/>
          <w:lang w:val="en-US" w:eastAsia="zh-CN"/>
        </w:rPr>
        <w:t>1.</w:t>
      </w:r>
      <w:r>
        <w:rPr>
          <w:rFonts w:hint="eastAsia" w:ascii="仿宋" w:hAnsi="仿宋" w:eastAsia="仿宋" w:cs="楷体_GB2312"/>
          <w:b w:val="0"/>
          <w:bCs w:val="0"/>
          <w:color w:val="000000"/>
          <w:sz w:val="30"/>
          <w:szCs w:val="30"/>
        </w:rPr>
        <w:t>主办单位</w:t>
      </w:r>
    </w:p>
    <w:p w14:paraId="2DEF9B67">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仿宋_GB2312"/>
          <w:color w:val="000000"/>
          <w:sz w:val="30"/>
          <w:szCs w:val="30"/>
        </w:rPr>
      </w:pPr>
      <w:r>
        <w:rPr>
          <w:rFonts w:hint="eastAsia" w:ascii="仿宋" w:hAnsi="仿宋" w:eastAsia="仿宋" w:cs="仿宋_GB2312"/>
          <w:color w:val="000000"/>
          <w:sz w:val="30"/>
          <w:szCs w:val="30"/>
        </w:rPr>
        <w:t>上海商学院体育运动委员会</w:t>
      </w:r>
    </w:p>
    <w:p w14:paraId="5C2995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outlineLvl w:val="1"/>
        <w:rPr>
          <w:rFonts w:hint="eastAsia" w:ascii="仿宋" w:hAnsi="仿宋" w:eastAsia="仿宋" w:cs="楷体_GB2312"/>
          <w:b w:val="0"/>
          <w:bCs w:val="0"/>
          <w:color w:val="000000"/>
          <w:sz w:val="30"/>
          <w:szCs w:val="30"/>
        </w:rPr>
      </w:pPr>
      <w:r>
        <w:rPr>
          <w:rFonts w:hint="eastAsia" w:ascii="仿宋" w:hAnsi="仿宋" w:eastAsia="仿宋" w:cs="楷体_GB2312"/>
          <w:b w:val="0"/>
          <w:bCs w:val="0"/>
          <w:color w:val="000000"/>
          <w:sz w:val="30"/>
          <w:szCs w:val="30"/>
          <w:lang w:val="en-US" w:eastAsia="zh-CN"/>
        </w:rPr>
        <w:t>2.</w:t>
      </w:r>
      <w:r>
        <w:rPr>
          <w:rFonts w:hint="eastAsia" w:ascii="仿宋" w:hAnsi="仿宋" w:eastAsia="仿宋" w:cs="楷体_GB2312"/>
          <w:b w:val="0"/>
          <w:bCs w:val="0"/>
          <w:color w:val="000000"/>
          <w:sz w:val="30"/>
          <w:szCs w:val="30"/>
        </w:rPr>
        <w:t>承办单位</w:t>
      </w:r>
    </w:p>
    <w:p w14:paraId="4269D1A8">
      <w:pPr>
        <w:keepNext w:val="0"/>
        <w:keepLines w:val="0"/>
        <w:pageBreakBefore w:val="0"/>
        <w:widowControl w:val="0"/>
        <w:tabs>
          <w:tab w:val="left" w:pos="540"/>
          <w:tab w:val="left" w:pos="720"/>
        </w:tabs>
        <w:kinsoku/>
        <w:wordWrap/>
        <w:overflowPunct/>
        <w:topLinePunct w:val="0"/>
        <w:autoSpaceDE/>
        <w:autoSpaceDN/>
        <w:bidi w:val="0"/>
        <w:snapToGrid/>
        <w:spacing w:line="360" w:lineRule="auto"/>
        <w:ind w:firstLine="600" w:firstLineChars="200"/>
        <w:textAlignment w:val="auto"/>
        <w:outlineLvl w:val="0"/>
        <w:rPr>
          <w:rFonts w:hint="eastAsia" w:ascii="仿宋" w:hAnsi="仿宋" w:eastAsia="仿宋" w:cs="仿宋_GB2312"/>
          <w:kern w:val="0"/>
          <w:sz w:val="30"/>
          <w:szCs w:val="30"/>
        </w:rPr>
      </w:pPr>
      <w:r>
        <w:rPr>
          <w:rFonts w:hint="eastAsia" w:ascii="仿宋" w:hAnsi="仿宋" w:eastAsia="仿宋" w:cs="仿宋_GB2312"/>
          <w:kern w:val="0"/>
          <w:sz w:val="30"/>
          <w:szCs w:val="30"/>
        </w:rPr>
        <w:t>中国教育工会上海商学院委员会</w:t>
      </w:r>
    </w:p>
    <w:p w14:paraId="709D0015">
      <w:pPr>
        <w:keepNext w:val="0"/>
        <w:keepLines w:val="0"/>
        <w:pageBreakBefore w:val="0"/>
        <w:widowControl w:val="0"/>
        <w:tabs>
          <w:tab w:val="left" w:pos="540"/>
          <w:tab w:val="left" w:pos="720"/>
        </w:tabs>
        <w:kinsoku/>
        <w:wordWrap/>
        <w:overflowPunct/>
        <w:topLinePunct w:val="0"/>
        <w:autoSpaceDE/>
        <w:autoSpaceDN/>
        <w:bidi w:val="0"/>
        <w:snapToGrid/>
        <w:spacing w:line="360" w:lineRule="auto"/>
        <w:ind w:firstLine="602" w:firstLineChars="200"/>
        <w:textAlignment w:val="auto"/>
        <w:outlineLvl w:val="0"/>
        <w:rPr>
          <w:rFonts w:hint="eastAsia" w:ascii="仿宋" w:hAnsi="仿宋" w:eastAsia="仿宋" w:cs="Times New Roman"/>
          <w:b/>
          <w:bCs/>
          <w:color w:val="000000"/>
          <w:sz w:val="30"/>
          <w:szCs w:val="30"/>
        </w:rPr>
      </w:pPr>
      <w:r>
        <w:rPr>
          <w:rFonts w:hint="eastAsia" w:ascii="仿宋" w:hAnsi="仿宋" w:eastAsia="仿宋" w:cs="宋体"/>
          <w:b/>
          <w:bCs/>
          <w:color w:val="000000"/>
          <w:sz w:val="30"/>
          <w:szCs w:val="30"/>
        </w:rPr>
        <w:t>三、运动员资格</w:t>
      </w:r>
    </w:p>
    <w:p w14:paraId="52190E9A">
      <w:pPr>
        <w:keepNext w:val="0"/>
        <w:keepLines w:val="0"/>
        <w:pageBreakBefore w:val="0"/>
        <w:widowControl w:val="0"/>
        <w:tabs>
          <w:tab w:val="left" w:pos="540"/>
          <w:tab w:val="left" w:pos="720"/>
        </w:tabs>
        <w:kinsoku/>
        <w:wordWrap/>
        <w:overflowPunct/>
        <w:topLinePunct w:val="0"/>
        <w:autoSpaceDE/>
        <w:autoSpaceDN/>
        <w:bidi w:val="0"/>
        <w:snapToGrid/>
        <w:spacing w:line="360" w:lineRule="auto"/>
        <w:ind w:firstLine="600" w:firstLineChars="200"/>
        <w:textAlignment w:val="auto"/>
        <w:rPr>
          <w:rFonts w:hint="eastAsia" w:ascii="仿宋" w:hAnsi="仿宋" w:eastAsia="仿宋" w:cs="Times New Roman"/>
          <w:color w:val="000000"/>
          <w:sz w:val="30"/>
          <w:szCs w:val="30"/>
        </w:rPr>
      </w:pPr>
      <w:r>
        <w:rPr>
          <w:rFonts w:hint="eastAsia" w:ascii="仿宋" w:hAnsi="仿宋" w:eastAsia="仿宋" w:cs="仿宋_GB2312"/>
          <w:color w:val="000000"/>
          <w:sz w:val="30"/>
          <w:szCs w:val="30"/>
        </w:rPr>
        <w:t>学校工会会员，凡身体健康者，均可报名参赛。</w:t>
      </w:r>
    </w:p>
    <w:p w14:paraId="26521638">
      <w:pPr>
        <w:keepNext w:val="0"/>
        <w:keepLines w:val="0"/>
        <w:pageBreakBefore w:val="0"/>
        <w:widowControl w:val="0"/>
        <w:tabs>
          <w:tab w:val="left" w:pos="540"/>
          <w:tab w:val="left" w:pos="720"/>
        </w:tabs>
        <w:kinsoku/>
        <w:wordWrap/>
        <w:overflowPunct/>
        <w:topLinePunct w:val="0"/>
        <w:autoSpaceDE/>
        <w:autoSpaceDN/>
        <w:bidi w:val="0"/>
        <w:snapToGrid/>
        <w:spacing w:line="360" w:lineRule="auto"/>
        <w:ind w:firstLine="602" w:firstLineChars="200"/>
        <w:textAlignment w:val="auto"/>
        <w:outlineLvl w:val="0"/>
        <w:rPr>
          <w:rFonts w:hint="eastAsia" w:ascii="仿宋" w:hAnsi="仿宋" w:eastAsia="仿宋" w:cs="Times New Roman"/>
          <w:b/>
          <w:bCs/>
          <w:color w:val="000000"/>
          <w:sz w:val="30"/>
          <w:szCs w:val="30"/>
        </w:rPr>
      </w:pPr>
      <w:r>
        <w:rPr>
          <w:rFonts w:hint="eastAsia" w:ascii="仿宋" w:hAnsi="仿宋" w:eastAsia="仿宋" w:cs="宋体"/>
          <w:b/>
          <w:bCs/>
          <w:color w:val="000000"/>
          <w:sz w:val="30"/>
          <w:szCs w:val="30"/>
        </w:rPr>
        <w:t>四、比赛项目设置</w:t>
      </w:r>
    </w:p>
    <w:p w14:paraId="1257838D">
      <w:pPr>
        <w:keepNext w:val="0"/>
        <w:keepLines w:val="0"/>
        <w:pageBreakBefore w:val="0"/>
        <w:widowControl w:val="0"/>
        <w:tabs>
          <w:tab w:val="left" w:pos="540"/>
          <w:tab w:val="left" w:pos="720"/>
        </w:tabs>
        <w:kinsoku/>
        <w:wordWrap/>
        <w:overflowPunct/>
        <w:topLinePunct w:val="0"/>
        <w:autoSpaceDE/>
        <w:autoSpaceDN/>
        <w:bidi w:val="0"/>
        <w:snapToGrid/>
        <w:spacing w:line="360" w:lineRule="auto"/>
        <w:ind w:firstLine="600" w:firstLineChars="200"/>
        <w:textAlignment w:val="auto"/>
        <w:rPr>
          <w:rFonts w:hint="default" w:ascii="仿宋" w:hAnsi="仿宋" w:eastAsia="仿宋" w:cs="仿宋_GB2312"/>
          <w:color w:val="000000" w:themeColor="text1"/>
          <w:sz w:val="30"/>
          <w:szCs w:val="30"/>
          <w:lang w:val="en-US" w:eastAsia="zh-CN"/>
          <w14:textFill>
            <w14:solidFill>
              <w14:schemeClr w14:val="tx1"/>
            </w14:solidFill>
          </w14:textFill>
        </w:rPr>
      </w:pPr>
      <w:r>
        <w:rPr>
          <w:rFonts w:ascii="仿宋" w:hAnsi="仿宋" w:eastAsia="仿宋" w:cs="仿宋_GB2312"/>
          <w:color w:val="000000" w:themeColor="text1"/>
          <w:sz w:val="30"/>
          <w:szCs w:val="30"/>
          <w14:textFill>
            <w14:solidFill>
              <w14:schemeClr w14:val="tx1"/>
            </w14:solidFill>
          </w14:textFill>
        </w:rPr>
        <w:t>1</w:t>
      </w:r>
      <w:r>
        <w:rPr>
          <w:rFonts w:hint="eastAsia" w:ascii="仿宋" w:hAnsi="仿宋" w:eastAsia="仿宋" w:cs="仿宋_GB2312"/>
          <w:color w:val="000000" w:themeColor="text1"/>
          <w:sz w:val="30"/>
          <w:szCs w:val="30"/>
          <w14:textFill>
            <w14:solidFill>
              <w14:schemeClr w14:val="tx1"/>
            </w14:solidFill>
          </w14:textFill>
        </w:rPr>
        <w:t>.广播体操</w:t>
      </w:r>
      <w:r>
        <w:rPr>
          <w:rFonts w:hint="eastAsia" w:ascii="仿宋" w:hAnsi="仿宋" w:eastAsia="仿宋" w:cs="仿宋_GB2312"/>
          <w:color w:val="000000" w:themeColor="text1"/>
          <w:sz w:val="30"/>
          <w:szCs w:val="30"/>
          <w:lang w:val="en-US" w:eastAsia="zh-CN"/>
          <w14:textFill>
            <w14:solidFill>
              <w14:schemeClr w14:val="tx1"/>
            </w14:solidFill>
          </w14:textFill>
        </w:rPr>
        <w:t xml:space="preserve"> </w:t>
      </w:r>
      <w:r>
        <w:rPr>
          <w:rFonts w:hint="eastAsia" w:ascii="仿宋" w:hAnsi="仿宋" w:eastAsia="仿宋" w:cs="仿宋_GB2312"/>
          <w:color w:val="000000" w:themeColor="text1"/>
          <w:sz w:val="30"/>
          <w:szCs w:val="30"/>
          <w14:textFill>
            <w14:solidFill>
              <w14:schemeClr w14:val="tx1"/>
            </w14:solidFill>
          </w14:textFill>
        </w:rPr>
        <w:t>2.力拔山</w:t>
      </w:r>
      <w:r>
        <w:rPr>
          <w:rFonts w:hint="eastAsia" w:ascii="仿宋" w:hAnsi="仿宋" w:eastAsia="仿宋" w:cs="仿宋_GB2312"/>
          <w:color w:val="000000"/>
          <w:sz w:val="30"/>
          <w:szCs w:val="30"/>
        </w:rPr>
        <w:t xml:space="preserve">河 3.移动高尔夫 4.合力筑塔 5.车轮滚滚 6.协力竞赛球 7.群龙取水 </w:t>
      </w:r>
      <w:r>
        <w:rPr>
          <w:rFonts w:hint="eastAsia" w:ascii="仿宋" w:hAnsi="仿宋" w:eastAsia="仿宋" w:cs="仿宋_GB2312"/>
          <w:color w:val="000000" w:themeColor="text1"/>
          <w:sz w:val="30"/>
          <w:szCs w:val="30"/>
          <w14:textFill>
            <w14:solidFill>
              <w14:schemeClr w14:val="tx1"/>
            </w14:solidFill>
          </w14:textFill>
        </w:rPr>
        <w:t>8.跳长绳 9.足球射门 10.篮球投篮 11.网球发球</w:t>
      </w:r>
      <w:r>
        <w:rPr>
          <w:rFonts w:hint="eastAsia" w:ascii="仿宋" w:hAnsi="仿宋" w:eastAsia="仿宋" w:cs="仿宋_GB2312"/>
          <w:color w:val="000000" w:themeColor="text1"/>
          <w:sz w:val="30"/>
          <w:szCs w:val="30"/>
          <w:lang w:val="en-US" w:eastAsia="zh-CN"/>
          <w14:textFill>
            <w14:solidFill>
              <w14:schemeClr w14:val="tx1"/>
            </w14:solidFill>
          </w14:textFill>
        </w:rPr>
        <w:t xml:space="preserve"> </w:t>
      </w:r>
      <w:r>
        <w:rPr>
          <w:rFonts w:hint="eastAsia" w:ascii="仿宋" w:hAnsi="仿宋" w:eastAsia="仿宋" w:cs="仿宋_GB2312"/>
          <w:color w:val="000000" w:themeColor="text1"/>
          <w:sz w:val="30"/>
          <w:szCs w:val="30"/>
          <w14:textFill>
            <w14:solidFill>
              <w14:schemeClr w14:val="tx1"/>
            </w14:solidFill>
          </w14:textFill>
        </w:rPr>
        <w:t>12.对墙打网球 13.夹球跑 14.两人三足跑 15.短绳 16.踢毽子 17.飞镖 18.游泳</w:t>
      </w:r>
      <w:r>
        <w:rPr>
          <w:rFonts w:hint="eastAsia" w:ascii="仿宋" w:hAnsi="仿宋" w:eastAsia="仿宋" w:cs="仿宋_GB2312"/>
          <w:color w:val="000000" w:themeColor="text1"/>
          <w:sz w:val="30"/>
          <w:szCs w:val="30"/>
          <w:lang w:val="en-US" w:eastAsia="zh-CN"/>
          <w14:textFill>
            <w14:solidFill>
              <w14:schemeClr w14:val="tx1"/>
            </w14:solidFill>
          </w14:textFill>
        </w:rPr>
        <w:t xml:space="preserve"> </w:t>
      </w:r>
      <w:r>
        <w:rPr>
          <w:rFonts w:hint="eastAsia" w:ascii="仿宋" w:hAnsi="仿宋" w:eastAsia="仿宋" w:cs="仿宋_GB2312"/>
          <w:color w:val="000000" w:themeColor="text1"/>
          <w:sz w:val="30"/>
          <w:szCs w:val="30"/>
          <w14:textFill>
            <w14:solidFill>
              <w14:schemeClr w14:val="tx1"/>
            </w14:solidFill>
          </w14:textFill>
        </w:rPr>
        <w:t>19.垂钓 20.扑克牌八十分 21.掼蛋 22.象棋 23.羽毛球 24.乒乓球 25.三人制篮球 26.网球男子单打</w:t>
      </w:r>
      <w:r>
        <w:rPr>
          <w:rFonts w:hint="eastAsia" w:ascii="仿宋" w:hAnsi="仿宋" w:eastAsia="仿宋" w:cs="仿宋_GB2312"/>
          <w:color w:val="000000" w:themeColor="text1"/>
          <w:sz w:val="30"/>
          <w:szCs w:val="30"/>
          <w:lang w:val="en-US" w:eastAsia="zh-CN"/>
          <w14:textFill>
            <w14:solidFill>
              <w14:schemeClr w14:val="tx1"/>
            </w14:solidFill>
          </w14:textFill>
        </w:rPr>
        <w:t xml:space="preserve"> </w:t>
      </w:r>
      <w:r>
        <w:rPr>
          <w:rFonts w:hint="eastAsia" w:ascii="仿宋" w:hAnsi="仿宋" w:eastAsia="仿宋" w:cs="仿宋_GB2312"/>
          <w:color w:val="000000" w:themeColor="text1"/>
          <w:sz w:val="30"/>
          <w:szCs w:val="30"/>
          <w14:textFill>
            <w14:solidFill>
              <w14:schemeClr w14:val="tx1"/>
            </w14:solidFill>
          </w14:textFill>
        </w:rPr>
        <w:t>27.气排球 28.五人制足球 29.徒步 30.电子竞技</w:t>
      </w:r>
    </w:p>
    <w:p w14:paraId="30A5ABCB">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rPr>
          <w:rFonts w:hint="eastAsia" w:ascii="仿宋" w:hAnsi="仿宋" w:eastAsia="仿宋" w:cs="仿宋_GB2312"/>
          <w:b/>
          <w:bCs/>
          <w:color w:val="auto"/>
          <w:sz w:val="30"/>
          <w:szCs w:val="30"/>
        </w:rPr>
      </w:pPr>
      <w:r>
        <w:rPr>
          <w:rFonts w:hint="eastAsia" w:ascii="仿宋" w:hAnsi="仿宋" w:eastAsia="仿宋" w:cs="仿宋_GB2312"/>
          <w:b/>
          <w:bCs/>
          <w:color w:val="auto"/>
          <w:sz w:val="30"/>
          <w:szCs w:val="30"/>
        </w:rPr>
        <w:t>五、奖项设置</w:t>
      </w:r>
    </w:p>
    <w:p w14:paraId="5EBC6868">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仿宋_GB2312"/>
          <w:color w:val="000000" w:themeColor="text1"/>
          <w:sz w:val="30"/>
          <w:szCs w:val="30"/>
          <w14:textFill>
            <w14:solidFill>
              <w14:schemeClr w14:val="tx1"/>
            </w14:solidFill>
          </w14:textFill>
        </w:rPr>
      </w:pPr>
      <w:r>
        <w:rPr>
          <w:rFonts w:hint="eastAsia" w:ascii="仿宋" w:hAnsi="仿宋" w:eastAsia="仿宋" w:cs="仿宋_GB2312"/>
          <w:color w:val="auto"/>
          <w:sz w:val="30"/>
          <w:szCs w:val="30"/>
        </w:rPr>
        <w:t>各项目设</w:t>
      </w:r>
      <w:r>
        <w:rPr>
          <w:rFonts w:hint="eastAsia" w:ascii="仿宋" w:hAnsi="仿宋" w:eastAsia="仿宋" w:cs="仿宋_GB2312"/>
          <w:color w:val="auto"/>
          <w:sz w:val="30"/>
          <w:szCs w:val="30"/>
          <w:lang w:val="en-US" w:eastAsia="zh-CN"/>
        </w:rPr>
        <w:t>若干名次</w:t>
      </w:r>
      <w:r>
        <w:rPr>
          <w:rFonts w:hint="eastAsia" w:ascii="仿宋" w:hAnsi="仿宋" w:eastAsia="仿宋" w:cs="仿宋_GB2312"/>
          <w:color w:val="auto"/>
          <w:sz w:val="30"/>
          <w:szCs w:val="30"/>
        </w:rPr>
        <w:t>奖，比赛</w:t>
      </w:r>
      <w:r>
        <w:rPr>
          <w:rFonts w:hint="eastAsia" w:ascii="仿宋" w:hAnsi="仿宋" w:eastAsia="仿宋" w:cs="仿宋_GB2312"/>
          <w:color w:val="000000" w:themeColor="text1"/>
          <w:sz w:val="30"/>
          <w:szCs w:val="30"/>
          <w14:textFill>
            <w14:solidFill>
              <w14:schemeClr w14:val="tx1"/>
            </w14:solidFill>
          </w14:textFill>
        </w:rPr>
        <w:t>当天个人比赛发放参与奖，一个个人项目发一张奖券、可一张奖券领一个小奖品，也可多张叠加领取相对大的奖品。名次奖品同往年，名次宣布后发放。</w:t>
      </w:r>
    </w:p>
    <w:p w14:paraId="7CFE3991">
      <w:pPr>
        <w:keepNext w:val="0"/>
        <w:keepLines w:val="0"/>
        <w:pageBreakBefore w:val="0"/>
        <w:widowControl w:val="0"/>
        <w:tabs>
          <w:tab w:val="left" w:pos="540"/>
          <w:tab w:val="left" w:pos="720"/>
        </w:tabs>
        <w:kinsoku/>
        <w:wordWrap/>
        <w:overflowPunct/>
        <w:topLinePunct w:val="0"/>
        <w:autoSpaceDE/>
        <w:autoSpaceDN/>
        <w:bidi w:val="0"/>
        <w:snapToGrid/>
        <w:spacing w:line="360" w:lineRule="auto"/>
        <w:ind w:firstLine="602" w:firstLineChars="200"/>
        <w:jc w:val="left"/>
        <w:textAlignment w:val="auto"/>
        <w:outlineLvl w:val="0"/>
        <w:rPr>
          <w:rFonts w:hint="eastAsia" w:ascii="仿宋" w:hAnsi="仿宋" w:eastAsia="仿宋" w:cs="Times New Roman"/>
          <w:sz w:val="30"/>
          <w:szCs w:val="30"/>
        </w:rPr>
      </w:pPr>
      <w:r>
        <w:rPr>
          <w:rFonts w:hint="eastAsia" w:ascii="仿宋" w:hAnsi="仿宋" w:eastAsia="仿宋" w:cs="宋体"/>
          <w:b/>
          <w:bCs/>
          <w:color w:val="000000"/>
          <w:sz w:val="30"/>
          <w:szCs w:val="30"/>
        </w:rPr>
        <w:t>六、时间安排</w:t>
      </w:r>
    </w:p>
    <w:p w14:paraId="3FF35D12">
      <w:pPr>
        <w:keepNext w:val="0"/>
        <w:keepLines w:val="0"/>
        <w:pageBreakBefore w:val="0"/>
        <w:widowControl w:val="0"/>
        <w:tabs>
          <w:tab w:val="left" w:pos="540"/>
          <w:tab w:val="left" w:pos="720"/>
        </w:tabs>
        <w:kinsoku/>
        <w:wordWrap/>
        <w:overflowPunct/>
        <w:topLinePunct w:val="0"/>
        <w:autoSpaceDE/>
        <w:autoSpaceDN/>
        <w:bidi w:val="0"/>
        <w:snapToGrid/>
        <w:spacing w:line="360" w:lineRule="auto"/>
        <w:ind w:firstLine="600" w:firstLineChars="200"/>
        <w:textAlignment w:val="auto"/>
        <w:rPr>
          <w:rFonts w:hint="eastAsia" w:ascii="仿宋" w:hAnsi="仿宋" w:eastAsia="仿宋" w:cs="Times New Roman"/>
          <w:sz w:val="30"/>
          <w:szCs w:val="30"/>
        </w:rPr>
      </w:pPr>
      <w:r>
        <w:rPr>
          <w:rFonts w:hint="eastAsia" w:ascii="仿宋" w:hAnsi="仿宋" w:eastAsia="仿宋" w:cs="仿宋_GB2312"/>
          <w:sz w:val="30"/>
          <w:szCs w:val="30"/>
        </w:rPr>
        <w:t>202</w:t>
      </w:r>
      <w:r>
        <w:rPr>
          <w:rFonts w:hint="eastAsia" w:ascii="仿宋" w:hAnsi="仿宋" w:eastAsia="仿宋" w:cs="仿宋_GB2312"/>
          <w:sz w:val="30"/>
          <w:szCs w:val="30"/>
          <w:lang w:val="en-US" w:eastAsia="zh-CN"/>
        </w:rPr>
        <w:t>5</w:t>
      </w:r>
      <w:r>
        <w:rPr>
          <w:rFonts w:hint="eastAsia" w:ascii="仿宋" w:hAnsi="仿宋" w:eastAsia="仿宋" w:cs="仿宋_GB2312"/>
          <w:sz w:val="30"/>
          <w:szCs w:val="30"/>
        </w:rPr>
        <w:t>年10月</w:t>
      </w:r>
      <w:r>
        <w:rPr>
          <w:rFonts w:hint="eastAsia" w:ascii="仿宋" w:hAnsi="仿宋" w:eastAsia="仿宋" w:cs="仿宋_GB2312"/>
          <w:sz w:val="30"/>
          <w:szCs w:val="30"/>
          <w:lang w:val="en-US" w:eastAsia="zh-CN"/>
        </w:rPr>
        <w:t>31</w:t>
      </w:r>
      <w:r>
        <w:rPr>
          <w:rFonts w:hint="eastAsia" w:ascii="仿宋" w:hAnsi="仿宋" w:eastAsia="仿宋" w:cs="仿宋_GB2312"/>
          <w:sz w:val="30"/>
          <w:szCs w:val="30"/>
        </w:rPr>
        <w:t>日（星期五），在学校奉浦校区举行。各单项竞赛具体时间安排另行通知。</w:t>
      </w:r>
    </w:p>
    <w:p w14:paraId="76465CDE">
      <w:pPr>
        <w:keepNext w:val="0"/>
        <w:keepLines w:val="0"/>
        <w:pageBreakBefore w:val="0"/>
        <w:widowControl w:val="0"/>
        <w:tabs>
          <w:tab w:val="left" w:pos="540"/>
          <w:tab w:val="left" w:pos="720"/>
        </w:tabs>
        <w:kinsoku/>
        <w:wordWrap/>
        <w:overflowPunct/>
        <w:topLinePunct w:val="0"/>
        <w:autoSpaceDE/>
        <w:autoSpaceDN/>
        <w:bidi w:val="0"/>
        <w:snapToGrid/>
        <w:spacing w:line="360" w:lineRule="auto"/>
        <w:ind w:firstLine="600" w:firstLineChars="200"/>
        <w:textAlignment w:val="auto"/>
        <w:rPr>
          <w:rFonts w:hint="eastAsia" w:ascii="仿宋" w:hAnsi="仿宋" w:eastAsia="仿宋" w:cs="仿宋_GB2312"/>
          <w:color w:val="000000"/>
          <w:sz w:val="30"/>
          <w:szCs w:val="30"/>
        </w:rPr>
      </w:pPr>
      <w:r>
        <w:rPr>
          <w:rFonts w:hint="eastAsia" w:ascii="仿宋" w:hAnsi="仿宋" w:eastAsia="仿宋" w:cs="仿宋_GB2312"/>
          <w:color w:val="000000"/>
          <w:sz w:val="30"/>
          <w:szCs w:val="30"/>
        </w:rPr>
        <w:t>希望部门、二级学院党政领导把本届运动会作为构建和谐校园的重要载体，予以高度重视。各有关单位要通力合作，坚持资源共享，发挥综合效应，切实保证将本届运动会办好，从人力、物力、财力上给予支持，充分展示教职员工良好的精神风貌。</w:t>
      </w:r>
    </w:p>
    <w:p w14:paraId="0465AEFB">
      <w:pPr>
        <w:keepNext w:val="0"/>
        <w:keepLines w:val="0"/>
        <w:pageBreakBefore w:val="0"/>
        <w:widowControl w:val="0"/>
        <w:tabs>
          <w:tab w:val="left" w:pos="540"/>
          <w:tab w:val="left" w:pos="720"/>
        </w:tabs>
        <w:kinsoku/>
        <w:wordWrap/>
        <w:overflowPunct/>
        <w:topLinePunct w:val="0"/>
        <w:autoSpaceDE/>
        <w:autoSpaceDN/>
        <w:bidi w:val="0"/>
        <w:snapToGrid/>
        <w:spacing w:line="360" w:lineRule="auto"/>
        <w:ind w:firstLine="600" w:firstLineChars="200"/>
        <w:textAlignment w:val="auto"/>
        <w:outlineLvl w:val="1"/>
        <w:rPr>
          <w:rFonts w:hint="eastAsia" w:ascii="仿宋" w:hAnsi="仿宋" w:eastAsia="仿宋" w:cs="仿宋_GB2312"/>
          <w:color w:val="000000"/>
          <w:sz w:val="30"/>
          <w:szCs w:val="30"/>
        </w:rPr>
      </w:pPr>
    </w:p>
    <w:p w14:paraId="4BF69040">
      <w:pPr>
        <w:keepNext w:val="0"/>
        <w:keepLines w:val="0"/>
        <w:pageBreakBefore w:val="0"/>
        <w:widowControl w:val="0"/>
        <w:tabs>
          <w:tab w:val="left" w:pos="540"/>
          <w:tab w:val="left" w:pos="720"/>
        </w:tabs>
        <w:kinsoku/>
        <w:wordWrap/>
        <w:overflowPunct/>
        <w:topLinePunct w:val="0"/>
        <w:autoSpaceDE/>
        <w:autoSpaceDN/>
        <w:bidi w:val="0"/>
        <w:snapToGrid/>
        <w:spacing w:line="360" w:lineRule="auto"/>
        <w:ind w:firstLine="600" w:firstLineChars="200"/>
        <w:textAlignment w:val="auto"/>
        <w:outlineLvl w:val="1"/>
        <w:rPr>
          <w:rFonts w:hint="eastAsia" w:ascii="仿宋" w:hAnsi="仿宋" w:eastAsia="仿宋" w:cs="仿宋_GB2312"/>
          <w:color w:val="000000"/>
          <w:sz w:val="30"/>
          <w:szCs w:val="30"/>
        </w:rPr>
      </w:pPr>
      <w:r>
        <w:rPr>
          <w:rFonts w:hint="eastAsia" w:ascii="仿宋" w:hAnsi="仿宋" w:eastAsia="仿宋" w:cs="仿宋_GB2312"/>
          <w:color w:val="000000"/>
          <w:sz w:val="30"/>
          <w:szCs w:val="30"/>
        </w:rPr>
        <w:t>附件：</w:t>
      </w:r>
    </w:p>
    <w:p w14:paraId="4D08C283">
      <w:pPr>
        <w:keepNext w:val="0"/>
        <w:keepLines w:val="0"/>
        <w:pageBreakBefore w:val="0"/>
        <w:widowControl w:val="0"/>
        <w:tabs>
          <w:tab w:val="left" w:pos="540"/>
          <w:tab w:val="left" w:pos="720"/>
        </w:tabs>
        <w:kinsoku/>
        <w:wordWrap/>
        <w:overflowPunct/>
        <w:topLinePunct w:val="0"/>
        <w:autoSpaceDE/>
        <w:autoSpaceDN/>
        <w:bidi w:val="0"/>
        <w:snapToGrid/>
        <w:spacing w:line="360" w:lineRule="auto"/>
        <w:ind w:firstLine="600" w:firstLineChars="200"/>
        <w:textAlignment w:val="auto"/>
        <w:outlineLvl w:val="1"/>
        <w:rPr>
          <w:rFonts w:hint="eastAsia" w:ascii="仿宋" w:hAnsi="仿宋" w:eastAsia="仿宋" w:cs="仿宋_GB2312"/>
          <w:color w:val="000000"/>
          <w:sz w:val="30"/>
          <w:szCs w:val="30"/>
        </w:rPr>
      </w:pPr>
      <w:r>
        <w:rPr>
          <w:rFonts w:hint="eastAsia" w:ascii="仿宋" w:hAnsi="仿宋" w:eastAsia="仿宋" w:cs="仿宋_GB2312"/>
          <w:color w:val="000000"/>
          <w:sz w:val="30"/>
          <w:szCs w:val="30"/>
        </w:rPr>
        <w:t>1.第二十</w:t>
      </w:r>
      <w:r>
        <w:rPr>
          <w:rFonts w:hint="eastAsia" w:ascii="仿宋" w:hAnsi="仿宋" w:eastAsia="仿宋" w:cs="仿宋_GB2312"/>
          <w:color w:val="000000"/>
          <w:sz w:val="30"/>
          <w:szCs w:val="30"/>
          <w:lang w:val="en-US" w:eastAsia="zh-CN"/>
        </w:rPr>
        <w:t>一</w:t>
      </w:r>
      <w:r>
        <w:rPr>
          <w:rFonts w:hint="eastAsia" w:ascii="仿宋" w:hAnsi="仿宋" w:eastAsia="仿宋" w:cs="仿宋_GB2312"/>
          <w:color w:val="000000"/>
          <w:sz w:val="30"/>
          <w:szCs w:val="30"/>
        </w:rPr>
        <w:t>届运动会各类比赛规程</w:t>
      </w:r>
    </w:p>
    <w:p w14:paraId="641AFE91">
      <w:pPr>
        <w:keepNext w:val="0"/>
        <w:keepLines w:val="0"/>
        <w:pageBreakBefore w:val="0"/>
        <w:widowControl w:val="0"/>
        <w:tabs>
          <w:tab w:val="left" w:pos="540"/>
          <w:tab w:val="left" w:pos="720"/>
        </w:tabs>
        <w:kinsoku/>
        <w:wordWrap/>
        <w:overflowPunct/>
        <w:topLinePunct w:val="0"/>
        <w:autoSpaceDE/>
        <w:autoSpaceDN/>
        <w:bidi w:val="0"/>
        <w:snapToGrid/>
        <w:spacing w:line="360" w:lineRule="auto"/>
        <w:ind w:firstLine="600" w:firstLineChars="200"/>
        <w:textAlignment w:val="auto"/>
        <w:rPr>
          <w:rFonts w:hint="eastAsia" w:ascii="仿宋" w:hAnsi="仿宋" w:eastAsia="仿宋" w:cs="仿宋_GB2312"/>
          <w:color w:val="000000"/>
          <w:sz w:val="30"/>
          <w:szCs w:val="30"/>
        </w:rPr>
      </w:pPr>
      <w:r>
        <w:rPr>
          <w:rFonts w:hint="eastAsia" w:ascii="仿宋" w:hAnsi="仿宋" w:eastAsia="仿宋" w:cs="仿宋_GB2312"/>
          <w:color w:val="000000"/>
          <w:sz w:val="30"/>
          <w:szCs w:val="30"/>
        </w:rPr>
        <w:t>2</w:t>
      </w:r>
      <w:r>
        <w:rPr>
          <w:rFonts w:ascii="仿宋" w:hAnsi="仿宋" w:eastAsia="仿宋" w:cs="仿宋_GB2312"/>
          <w:color w:val="000000"/>
          <w:sz w:val="30"/>
          <w:szCs w:val="30"/>
        </w:rPr>
        <w:t>.</w:t>
      </w:r>
      <w:r>
        <w:rPr>
          <w:rFonts w:hint="eastAsia" w:ascii="仿宋" w:hAnsi="仿宋" w:eastAsia="仿宋" w:cs="仿宋_GB2312"/>
          <w:color w:val="000000"/>
          <w:sz w:val="30"/>
          <w:szCs w:val="30"/>
        </w:rPr>
        <w:t>第二十</w:t>
      </w:r>
      <w:r>
        <w:rPr>
          <w:rFonts w:hint="eastAsia" w:ascii="仿宋" w:hAnsi="仿宋" w:eastAsia="仿宋" w:cs="仿宋_GB2312"/>
          <w:color w:val="000000"/>
          <w:sz w:val="30"/>
          <w:szCs w:val="30"/>
          <w:lang w:val="en-US" w:eastAsia="zh-CN"/>
        </w:rPr>
        <w:t>一</w:t>
      </w:r>
      <w:r>
        <w:rPr>
          <w:rFonts w:hint="eastAsia" w:ascii="仿宋" w:hAnsi="仿宋" w:eastAsia="仿宋" w:cs="仿宋_GB2312"/>
          <w:color w:val="000000"/>
          <w:sz w:val="30"/>
          <w:szCs w:val="30"/>
        </w:rPr>
        <w:t>届运动会各类项目报名表</w:t>
      </w:r>
    </w:p>
    <w:p w14:paraId="7AA4FEDA">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jc w:val="right"/>
        <w:textAlignment w:val="auto"/>
        <w:rPr>
          <w:rFonts w:hint="eastAsia" w:ascii="仿宋" w:hAnsi="仿宋" w:eastAsia="仿宋" w:cs="Arial"/>
          <w:sz w:val="30"/>
          <w:szCs w:val="30"/>
        </w:rPr>
      </w:pPr>
      <w:r>
        <w:rPr>
          <w:rFonts w:hint="eastAsia" w:ascii="仿宋" w:hAnsi="仿宋" w:eastAsia="仿宋" w:cs="Arial"/>
          <w:sz w:val="30"/>
          <w:szCs w:val="30"/>
        </w:rPr>
        <w:t>上海商学院</w:t>
      </w:r>
      <w:r>
        <w:rPr>
          <w:rFonts w:ascii="仿宋" w:hAnsi="仿宋" w:eastAsia="仿宋" w:cs="Arial"/>
          <w:sz w:val="30"/>
          <w:szCs w:val="30"/>
        </w:rPr>
        <w:t>第</w:t>
      </w:r>
      <w:r>
        <w:rPr>
          <w:rFonts w:hint="eastAsia" w:ascii="仿宋" w:hAnsi="仿宋" w:eastAsia="仿宋" w:cs="Arial"/>
          <w:sz w:val="30"/>
          <w:szCs w:val="30"/>
        </w:rPr>
        <w:t>二十</w:t>
      </w:r>
      <w:r>
        <w:rPr>
          <w:rFonts w:hint="eastAsia" w:ascii="仿宋" w:hAnsi="仿宋" w:eastAsia="仿宋" w:cs="Arial"/>
          <w:sz w:val="30"/>
          <w:szCs w:val="30"/>
          <w:lang w:val="en-US" w:eastAsia="zh-CN"/>
        </w:rPr>
        <w:t>一</w:t>
      </w:r>
      <w:r>
        <w:rPr>
          <w:rFonts w:ascii="仿宋" w:hAnsi="仿宋" w:eastAsia="仿宋" w:cs="Arial"/>
          <w:sz w:val="30"/>
          <w:szCs w:val="30"/>
        </w:rPr>
        <w:t>届教工运动会</w:t>
      </w:r>
      <w:r>
        <w:rPr>
          <w:rFonts w:hint="eastAsia" w:ascii="仿宋" w:hAnsi="仿宋" w:eastAsia="仿宋" w:cs="Arial"/>
          <w:sz w:val="30"/>
          <w:szCs w:val="30"/>
        </w:rPr>
        <w:t>委员会</w:t>
      </w:r>
    </w:p>
    <w:p w14:paraId="26D1ECE7">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jc w:val="right"/>
        <w:textAlignment w:val="auto"/>
        <w:rPr>
          <w:rFonts w:hint="eastAsia" w:ascii="仿宋" w:hAnsi="仿宋" w:eastAsia="仿宋" w:cs="仿宋_GB2312"/>
          <w:kern w:val="0"/>
          <w:sz w:val="30"/>
          <w:szCs w:val="30"/>
        </w:rPr>
      </w:pPr>
      <w:r>
        <w:rPr>
          <w:rFonts w:hint="eastAsia" w:ascii="仿宋" w:hAnsi="仿宋" w:eastAsia="仿宋" w:cs="仿宋_GB2312"/>
          <w:kern w:val="0"/>
          <w:sz w:val="30"/>
          <w:szCs w:val="30"/>
        </w:rPr>
        <w:t xml:space="preserve">中国教育工会上海商学院委员会              </w:t>
      </w:r>
    </w:p>
    <w:p w14:paraId="5E7A2F8F">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jc w:val="right"/>
        <w:textAlignment w:val="auto"/>
        <w:rPr>
          <w:rFonts w:hint="eastAsia" w:ascii="仿宋" w:hAnsi="仿宋" w:eastAsia="仿宋" w:cs="仿宋_GB2312"/>
          <w:kern w:val="0"/>
          <w:sz w:val="30"/>
          <w:szCs w:val="30"/>
        </w:rPr>
      </w:pPr>
      <w:r>
        <w:rPr>
          <w:rFonts w:hint="eastAsia" w:ascii="仿宋" w:hAnsi="仿宋" w:eastAsia="仿宋" w:cs="仿宋_GB2312"/>
          <w:kern w:val="0"/>
          <w:sz w:val="30"/>
          <w:szCs w:val="30"/>
        </w:rPr>
        <w:t>202</w:t>
      </w:r>
      <w:r>
        <w:rPr>
          <w:rFonts w:hint="eastAsia" w:ascii="仿宋" w:hAnsi="仿宋" w:eastAsia="仿宋" w:cs="仿宋_GB2312"/>
          <w:kern w:val="0"/>
          <w:sz w:val="30"/>
          <w:szCs w:val="30"/>
          <w:lang w:val="en-US" w:eastAsia="zh-CN"/>
        </w:rPr>
        <w:t>5</w:t>
      </w:r>
      <w:r>
        <w:rPr>
          <w:rFonts w:hint="eastAsia" w:ascii="仿宋" w:hAnsi="仿宋" w:eastAsia="仿宋" w:cs="仿宋_GB2312"/>
          <w:kern w:val="0"/>
          <w:sz w:val="30"/>
          <w:szCs w:val="30"/>
        </w:rPr>
        <w:t>年9月2</w:t>
      </w:r>
      <w:r>
        <w:rPr>
          <w:rFonts w:hint="eastAsia" w:ascii="仿宋" w:hAnsi="仿宋" w:eastAsia="仿宋" w:cs="仿宋_GB2312"/>
          <w:kern w:val="0"/>
          <w:sz w:val="30"/>
          <w:szCs w:val="30"/>
          <w:lang w:val="en-US" w:eastAsia="zh-CN"/>
        </w:rPr>
        <w:t>9</w:t>
      </w:r>
      <w:r>
        <w:rPr>
          <w:rFonts w:hint="eastAsia" w:ascii="仿宋" w:hAnsi="仿宋" w:eastAsia="仿宋" w:cs="仿宋_GB2312"/>
          <w:kern w:val="0"/>
          <w:sz w:val="30"/>
          <w:szCs w:val="30"/>
        </w:rPr>
        <w:t xml:space="preserve">日                 </w:t>
      </w:r>
    </w:p>
    <w:p w14:paraId="107F7265">
      <w:pPr>
        <w:spacing w:line="360" w:lineRule="auto"/>
        <w:jc w:val="center"/>
        <w:rPr>
          <w:rFonts w:hint="eastAsia" w:ascii="华文中宋" w:hAnsi="华文中宋" w:eastAsia="华文中宋" w:cs="黑体"/>
          <w:b/>
          <w:color w:val="000000"/>
          <w:sz w:val="36"/>
          <w:szCs w:val="36"/>
        </w:rPr>
      </w:pPr>
      <w:r>
        <w:rPr>
          <w:rFonts w:hint="eastAsia" w:ascii="华文中宋" w:hAnsi="华文中宋" w:eastAsia="华文中宋" w:cs="黑体"/>
          <w:b/>
          <w:color w:val="000000"/>
          <w:sz w:val="36"/>
          <w:szCs w:val="36"/>
        </w:rPr>
        <w:t>上海商学院第二十</w:t>
      </w:r>
      <w:r>
        <w:rPr>
          <w:rFonts w:hint="eastAsia" w:ascii="华文中宋" w:hAnsi="华文中宋" w:eastAsia="华文中宋" w:cs="黑体"/>
          <w:b/>
          <w:color w:val="000000"/>
          <w:sz w:val="36"/>
          <w:szCs w:val="36"/>
          <w:lang w:val="en-US" w:eastAsia="zh-CN"/>
        </w:rPr>
        <w:t>一</w:t>
      </w:r>
      <w:r>
        <w:rPr>
          <w:rFonts w:hint="eastAsia" w:ascii="华文中宋" w:hAnsi="华文中宋" w:eastAsia="华文中宋" w:cs="黑体"/>
          <w:b/>
          <w:color w:val="000000"/>
          <w:sz w:val="36"/>
          <w:szCs w:val="36"/>
        </w:rPr>
        <w:t>届教工运动会</w:t>
      </w:r>
    </w:p>
    <w:p w14:paraId="2F344309">
      <w:pPr>
        <w:keepNext w:val="0"/>
        <w:keepLines w:val="0"/>
        <w:pageBreakBefore w:val="0"/>
        <w:widowControl w:val="0"/>
        <w:kinsoku/>
        <w:wordWrap/>
        <w:overflowPunct/>
        <w:topLinePunct w:val="0"/>
        <w:autoSpaceDE/>
        <w:autoSpaceDN/>
        <w:bidi w:val="0"/>
        <w:adjustRightInd/>
        <w:snapToGrid/>
        <w:spacing w:after="313" w:afterLines="100" w:line="360" w:lineRule="auto"/>
        <w:jc w:val="center"/>
        <w:textAlignment w:val="auto"/>
        <w:rPr>
          <w:rFonts w:hint="eastAsia" w:ascii="仿宋" w:hAnsi="仿宋" w:eastAsia="仿宋" w:cs="仿宋_GB2312"/>
          <w:sz w:val="32"/>
          <w:szCs w:val="32"/>
        </w:rPr>
      </w:pPr>
      <w:r>
        <w:rPr>
          <w:rFonts w:hint="eastAsia" w:ascii="华文中宋" w:hAnsi="华文中宋" w:eastAsia="华文中宋" w:cs="黑体"/>
          <w:b/>
          <w:color w:val="000000"/>
          <w:sz w:val="36"/>
          <w:szCs w:val="36"/>
        </w:rPr>
        <w:t>第九套广播体操比赛竞赛规程</w:t>
      </w:r>
    </w:p>
    <w:p w14:paraId="02FC816C">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rPr>
          <w:rFonts w:hint="eastAsia" w:ascii="仿宋" w:hAnsi="仿宋" w:eastAsia="仿宋" w:cs="仿宋_GB2312"/>
          <w:kern w:val="0"/>
          <w:sz w:val="30"/>
          <w:szCs w:val="30"/>
        </w:rPr>
      </w:pPr>
      <w:r>
        <w:rPr>
          <w:rFonts w:hint="eastAsia" w:ascii="仿宋" w:hAnsi="仿宋" w:eastAsia="仿宋" w:cs="仿宋_GB2312"/>
          <w:b/>
          <w:sz w:val="30"/>
          <w:szCs w:val="30"/>
        </w:rPr>
        <w:t>一、主办单位:</w:t>
      </w:r>
      <w:r>
        <w:rPr>
          <w:rFonts w:hint="eastAsia" w:ascii="仿宋" w:hAnsi="仿宋" w:eastAsia="仿宋" w:cs="仿宋_GB2312"/>
          <w:kern w:val="0"/>
          <w:sz w:val="30"/>
          <w:szCs w:val="30"/>
        </w:rPr>
        <w:t xml:space="preserve"> 中国教育工会上海商学院委员会</w:t>
      </w:r>
    </w:p>
    <w:p w14:paraId="2BFDB4D9">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rPr>
          <w:rFonts w:hint="eastAsia" w:ascii="仿宋" w:hAnsi="仿宋" w:eastAsia="仿宋" w:cs="仿宋_GB2312"/>
          <w:sz w:val="30"/>
          <w:szCs w:val="30"/>
        </w:rPr>
      </w:pPr>
      <w:r>
        <w:rPr>
          <w:rFonts w:hint="eastAsia" w:ascii="仿宋" w:hAnsi="仿宋" w:eastAsia="仿宋" w:cs="仿宋_GB2312"/>
          <w:b/>
          <w:sz w:val="30"/>
          <w:szCs w:val="30"/>
        </w:rPr>
        <w:t xml:space="preserve">二、承办单位: </w:t>
      </w:r>
      <w:r>
        <w:rPr>
          <w:rFonts w:hint="eastAsia" w:ascii="仿宋" w:hAnsi="仿宋" w:eastAsia="仿宋" w:cs="仿宋_GB2312"/>
          <w:sz w:val="30"/>
          <w:szCs w:val="30"/>
        </w:rPr>
        <w:t>各二级工会</w:t>
      </w:r>
    </w:p>
    <w:p w14:paraId="3F0FAD8B">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rPr>
          <w:rFonts w:hint="eastAsia" w:ascii="仿宋" w:hAnsi="仿宋" w:eastAsia="仿宋" w:cs="仿宋_GB2312"/>
          <w:kern w:val="0"/>
          <w:sz w:val="30"/>
          <w:szCs w:val="30"/>
        </w:rPr>
      </w:pPr>
      <w:r>
        <w:rPr>
          <w:rFonts w:hint="eastAsia" w:ascii="仿宋" w:hAnsi="仿宋" w:eastAsia="仿宋" w:cs="仿宋_GB2312"/>
          <w:b/>
          <w:sz w:val="30"/>
          <w:szCs w:val="30"/>
        </w:rPr>
        <w:t xml:space="preserve">三、比赛时间: </w:t>
      </w:r>
      <w:r>
        <w:rPr>
          <w:rFonts w:hint="eastAsia" w:ascii="仿宋" w:hAnsi="仿宋" w:eastAsia="仿宋" w:cs="仿宋_GB2312"/>
          <w:sz w:val="30"/>
          <w:szCs w:val="30"/>
        </w:rPr>
        <w:t>202</w:t>
      </w:r>
      <w:r>
        <w:rPr>
          <w:rFonts w:hint="eastAsia" w:ascii="仿宋" w:hAnsi="仿宋" w:eastAsia="仿宋" w:cs="仿宋_GB2312"/>
          <w:kern w:val="0"/>
          <w:sz w:val="30"/>
          <w:szCs w:val="30"/>
          <w:lang w:val="en-US" w:eastAsia="zh-CN"/>
        </w:rPr>
        <w:t>5</w:t>
      </w:r>
      <w:r>
        <w:rPr>
          <w:rFonts w:hint="eastAsia" w:ascii="仿宋" w:hAnsi="仿宋" w:eastAsia="仿宋" w:cs="仿宋_GB2312"/>
          <w:kern w:val="0"/>
          <w:sz w:val="30"/>
          <w:szCs w:val="30"/>
        </w:rPr>
        <w:t>年10月</w:t>
      </w:r>
      <w:r>
        <w:rPr>
          <w:rFonts w:hint="eastAsia" w:ascii="仿宋" w:hAnsi="仿宋" w:eastAsia="仿宋" w:cs="仿宋_GB2312"/>
          <w:kern w:val="0"/>
          <w:sz w:val="30"/>
          <w:szCs w:val="30"/>
          <w:lang w:val="en-US" w:eastAsia="zh-CN"/>
        </w:rPr>
        <w:t>31</w:t>
      </w:r>
      <w:r>
        <w:rPr>
          <w:rFonts w:hint="eastAsia" w:ascii="仿宋" w:hAnsi="仿宋" w:eastAsia="仿宋" w:cs="仿宋_GB2312"/>
          <w:kern w:val="0"/>
          <w:sz w:val="30"/>
          <w:szCs w:val="30"/>
        </w:rPr>
        <w:t>日上午</w:t>
      </w:r>
    </w:p>
    <w:p w14:paraId="57818DA1">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rPr>
          <w:rFonts w:hint="eastAsia" w:ascii="仿宋" w:hAnsi="仿宋" w:eastAsia="仿宋" w:cs="仿宋_GB2312"/>
          <w:sz w:val="30"/>
          <w:szCs w:val="30"/>
        </w:rPr>
      </w:pPr>
      <w:r>
        <w:rPr>
          <w:rFonts w:hint="eastAsia" w:ascii="仿宋" w:hAnsi="仿宋" w:eastAsia="仿宋" w:cs="仿宋_GB2312"/>
          <w:b/>
          <w:sz w:val="30"/>
          <w:szCs w:val="30"/>
        </w:rPr>
        <w:t xml:space="preserve">四、比赛地点: </w:t>
      </w:r>
      <w:r>
        <w:rPr>
          <w:rFonts w:hint="eastAsia" w:ascii="仿宋" w:hAnsi="仿宋" w:eastAsia="仿宋" w:cs="仿宋_GB2312"/>
          <w:sz w:val="30"/>
          <w:szCs w:val="30"/>
        </w:rPr>
        <w:t>奉浦校区操场</w:t>
      </w:r>
    </w:p>
    <w:p w14:paraId="2023350E">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rPr>
          <w:rFonts w:hint="eastAsia" w:ascii="仿宋" w:hAnsi="仿宋" w:eastAsia="仿宋" w:cs="仿宋_GB2312"/>
          <w:sz w:val="30"/>
          <w:szCs w:val="30"/>
        </w:rPr>
      </w:pPr>
      <w:r>
        <w:rPr>
          <w:rFonts w:hint="eastAsia" w:ascii="仿宋" w:hAnsi="仿宋" w:eastAsia="仿宋" w:cs="仿宋_GB2312"/>
          <w:b/>
          <w:sz w:val="30"/>
          <w:szCs w:val="30"/>
        </w:rPr>
        <w:t xml:space="preserve">五、比赛项目: </w:t>
      </w:r>
      <w:r>
        <w:rPr>
          <w:rFonts w:hint="eastAsia" w:ascii="仿宋" w:hAnsi="仿宋" w:eastAsia="仿宋" w:cs="仿宋_GB2312"/>
          <w:sz w:val="30"/>
          <w:szCs w:val="30"/>
        </w:rPr>
        <w:t>第九套广播体操</w:t>
      </w:r>
    </w:p>
    <w:p w14:paraId="01B70C38">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rPr>
          <w:rFonts w:hint="eastAsia" w:ascii="仿宋" w:hAnsi="仿宋" w:eastAsia="仿宋" w:cs="仿宋_GB2312"/>
          <w:b/>
          <w:sz w:val="30"/>
          <w:szCs w:val="30"/>
        </w:rPr>
      </w:pPr>
      <w:r>
        <w:rPr>
          <w:rFonts w:hint="eastAsia" w:ascii="仿宋" w:hAnsi="仿宋" w:eastAsia="仿宋" w:cs="仿宋_GB2312"/>
          <w:b/>
          <w:sz w:val="30"/>
          <w:szCs w:val="30"/>
        </w:rPr>
        <w:t>六、运动员参赛资格</w:t>
      </w:r>
    </w:p>
    <w:p w14:paraId="665C614F">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1.</w:t>
      </w:r>
      <w:r>
        <w:rPr>
          <w:rFonts w:hint="eastAsia" w:ascii="仿宋" w:hAnsi="仿宋" w:eastAsia="仿宋" w:cs="Arial"/>
          <w:sz w:val="30"/>
          <w:szCs w:val="30"/>
        </w:rPr>
        <w:t>学校教职工，</w:t>
      </w:r>
      <w:r>
        <w:rPr>
          <w:rFonts w:ascii="仿宋" w:hAnsi="仿宋" w:eastAsia="仿宋" w:cs="Arial"/>
          <w:sz w:val="30"/>
          <w:szCs w:val="30"/>
        </w:rPr>
        <w:t>身体健康的上海市教育工会会员、均可报名参加比赛。</w:t>
      </w:r>
    </w:p>
    <w:p w14:paraId="010E10E9">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仿宋_GB2312"/>
          <w:sz w:val="30"/>
          <w:szCs w:val="30"/>
        </w:rPr>
      </w:pPr>
      <w:r>
        <w:rPr>
          <w:rFonts w:hint="eastAsia" w:ascii="仿宋" w:hAnsi="仿宋" w:eastAsia="仿宋" w:cs="Arial"/>
          <w:sz w:val="30"/>
          <w:szCs w:val="30"/>
        </w:rPr>
        <w:t>2</w:t>
      </w:r>
      <w:r>
        <w:rPr>
          <w:rFonts w:ascii="仿宋" w:hAnsi="仿宋" w:eastAsia="仿宋" w:cs="Arial"/>
          <w:sz w:val="30"/>
          <w:szCs w:val="30"/>
        </w:rPr>
        <w:t>.参赛运动员</w:t>
      </w:r>
      <w:r>
        <w:rPr>
          <w:rFonts w:hint="eastAsia" w:ascii="仿宋" w:hAnsi="仿宋" w:eastAsia="仿宋" w:cs="Arial"/>
          <w:sz w:val="30"/>
          <w:szCs w:val="30"/>
        </w:rPr>
        <w:t>以报名表为准，</w:t>
      </w:r>
      <w:r>
        <w:rPr>
          <w:rFonts w:ascii="仿宋" w:hAnsi="仿宋" w:eastAsia="仿宋" w:cs="Arial"/>
          <w:sz w:val="30"/>
          <w:szCs w:val="30"/>
        </w:rPr>
        <w:t>不得另外换人。赛中或赛后发现（弄虚作假者已参赛），则取消该单位的比赛成绩。</w:t>
      </w:r>
    </w:p>
    <w:p w14:paraId="13AB72C5">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outlineLvl w:val="0"/>
        <w:rPr>
          <w:rFonts w:hint="eastAsia" w:ascii="仿宋" w:hAnsi="仿宋" w:eastAsia="仿宋" w:cs="仿宋_GB2312"/>
          <w:b/>
          <w:sz w:val="30"/>
          <w:szCs w:val="30"/>
        </w:rPr>
      </w:pPr>
      <w:r>
        <w:rPr>
          <w:rFonts w:hint="eastAsia" w:ascii="仿宋" w:hAnsi="仿宋" w:eastAsia="仿宋" w:cs="仿宋_GB2312"/>
          <w:b/>
          <w:sz w:val="30"/>
          <w:szCs w:val="30"/>
        </w:rPr>
        <w:t>七、参赛办法</w:t>
      </w:r>
    </w:p>
    <w:p w14:paraId="335EA4EB">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仿宋_GB2312"/>
          <w:sz w:val="30"/>
          <w:szCs w:val="30"/>
        </w:rPr>
      </w:pPr>
      <w:r>
        <w:rPr>
          <w:rFonts w:hint="eastAsia" w:ascii="仿宋" w:hAnsi="仿宋" w:eastAsia="仿宋" w:cs="仿宋_GB2312"/>
          <w:sz w:val="30"/>
          <w:szCs w:val="30"/>
        </w:rPr>
        <w:t>1.参赛队伍要精神饱满，动作整齐，服装统一。</w:t>
      </w:r>
    </w:p>
    <w:p w14:paraId="50E996F0">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仿宋_GB2312"/>
          <w:sz w:val="30"/>
          <w:szCs w:val="30"/>
        </w:rPr>
      </w:pPr>
      <w:r>
        <w:rPr>
          <w:rFonts w:hint="eastAsia" w:ascii="仿宋" w:hAnsi="仿宋" w:eastAsia="仿宋" w:cs="仿宋_GB2312"/>
          <w:sz w:val="30"/>
          <w:szCs w:val="30"/>
        </w:rPr>
        <w:t>2.每支参赛代表队需报18人(上场8男8女，替补2人)。</w:t>
      </w:r>
    </w:p>
    <w:p w14:paraId="2C5042ED">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仿宋_GB2312"/>
          <w:sz w:val="30"/>
          <w:szCs w:val="30"/>
        </w:rPr>
      </w:pPr>
      <w:r>
        <w:rPr>
          <w:rFonts w:hint="eastAsia" w:ascii="仿宋" w:hAnsi="仿宋" w:eastAsia="仿宋" w:cs="仿宋_GB2312"/>
          <w:sz w:val="30"/>
          <w:szCs w:val="30"/>
        </w:rPr>
        <w:t>3</w:t>
      </w:r>
      <w:r>
        <w:rPr>
          <w:rFonts w:ascii="仿宋" w:hAnsi="仿宋" w:eastAsia="仿宋" w:cs="仿宋_GB2312"/>
          <w:sz w:val="30"/>
          <w:szCs w:val="30"/>
        </w:rPr>
        <w:t>.</w:t>
      </w:r>
      <w:r>
        <w:rPr>
          <w:rFonts w:hint="eastAsia" w:ascii="仿宋" w:hAnsi="仿宋" w:eastAsia="仿宋" w:cs="仿宋_GB2312"/>
          <w:sz w:val="30"/>
          <w:szCs w:val="30"/>
        </w:rPr>
        <w:t>各部门、二级学院可组2个队伍，每队须满1</w:t>
      </w:r>
      <w:r>
        <w:rPr>
          <w:rFonts w:ascii="仿宋" w:hAnsi="仿宋" w:eastAsia="仿宋" w:cs="仿宋_GB2312"/>
          <w:sz w:val="30"/>
          <w:szCs w:val="30"/>
        </w:rPr>
        <w:t>8</w:t>
      </w:r>
      <w:r>
        <w:rPr>
          <w:rFonts w:hint="eastAsia" w:ascii="仿宋" w:hAnsi="仿宋" w:eastAsia="仿宋" w:cs="仿宋_GB2312"/>
          <w:sz w:val="30"/>
          <w:szCs w:val="30"/>
        </w:rPr>
        <w:t>人。</w:t>
      </w:r>
    </w:p>
    <w:p w14:paraId="1E245611">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outlineLvl w:val="0"/>
        <w:rPr>
          <w:rFonts w:hint="eastAsia" w:ascii="仿宋" w:hAnsi="仿宋" w:eastAsia="仿宋" w:cs="仿宋_GB2312"/>
          <w:b/>
          <w:sz w:val="30"/>
          <w:szCs w:val="30"/>
        </w:rPr>
      </w:pPr>
      <w:r>
        <w:rPr>
          <w:rFonts w:hint="eastAsia" w:ascii="仿宋" w:hAnsi="仿宋" w:eastAsia="仿宋" w:cs="仿宋_GB2312"/>
          <w:b/>
          <w:sz w:val="30"/>
          <w:szCs w:val="30"/>
        </w:rPr>
        <w:t>八、奖项设置</w:t>
      </w:r>
    </w:p>
    <w:p w14:paraId="73068717">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仿宋_GB2312"/>
          <w:sz w:val="30"/>
          <w:szCs w:val="30"/>
        </w:rPr>
      </w:pPr>
      <w:r>
        <w:rPr>
          <w:rFonts w:hint="eastAsia" w:ascii="仿宋" w:hAnsi="仿宋" w:eastAsia="仿宋" w:cs="仿宋_GB2312"/>
          <w:sz w:val="30"/>
          <w:szCs w:val="30"/>
        </w:rPr>
        <w:t>本次比赛设一等奖2个、二等奖5个、三等奖若干个。</w:t>
      </w:r>
    </w:p>
    <w:p w14:paraId="5C79710B">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outlineLvl w:val="0"/>
        <w:rPr>
          <w:rFonts w:hint="eastAsia" w:ascii="仿宋" w:hAnsi="仿宋" w:eastAsia="仿宋" w:cs="仿宋_GB2312"/>
          <w:b/>
          <w:sz w:val="30"/>
          <w:szCs w:val="30"/>
        </w:rPr>
      </w:pPr>
      <w:r>
        <w:rPr>
          <w:rFonts w:hint="eastAsia" w:ascii="仿宋" w:hAnsi="仿宋" w:eastAsia="仿宋" w:cs="仿宋_GB2312"/>
          <w:b/>
          <w:sz w:val="30"/>
          <w:szCs w:val="30"/>
        </w:rPr>
        <w:t>九、报名办法</w:t>
      </w:r>
    </w:p>
    <w:p w14:paraId="39F29E38">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b w:val="0"/>
          <w:bCs w:val="0"/>
          <w:sz w:val="30"/>
          <w:szCs w:val="30"/>
        </w:rPr>
      </w:pPr>
      <w:r>
        <w:rPr>
          <w:rFonts w:hint="eastAsia" w:ascii="仿宋" w:hAnsi="仿宋" w:eastAsia="仿宋" w:cs="宋体"/>
          <w:b w:val="0"/>
          <w:bCs w:val="0"/>
          <w:sz w:val="30"/>
          <w:szCs w:val="30"/>
        </w:rPr>
        <w:t xml:space="preserve"> 1.各工会小组填写报名表，请于10月12日前通过报名小程序链接报名。联系人：万老师  电话：67108232。</w:t>
      </w:r>
    </w:p>
    <w:p w14:paraId="0A1DFAFB">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2.名单上报后一律不得更改（因故缺席者作弃权论）；未经报名的选手，不得以任何理由临时补报参赛。</w:t>
      </w:r>
      <w:bookmarkStart w:id="0" w:name="_GoBack"/>
      <w:bookmarkEnd w:id="0"/>
    </w:p>
    <w:p w14:paraId="0F7BDAD3">
      <w:pPr>
        <w:ind w:firstLine="600" w:firstLineChars="200"/>
        <w:jc w:val="center"/>
        <w:rPr>
          <w:rFonts w:hint="eastAsia" w:ascii="华文中宋" w:hAnsi="华文中宋" w:eastAsia="华文中宋" w:cs="仿宋_GB2312"/>
          <w:sz w:val="30"/>
          <w:szCs w:val="30"/>
        </w:rPr>
      </w:pPr>
    </w:p>
    <w:p w14:paraId="1D869105">
      <w:pPr>
        <w:tabs>
          <w:tab w:val="left" w:pos="900"/>
        </w:tabs>
        <w:adjustRightInd w:val="0"/>
        <w:ind w:firstLine="600" w:firstLineChars="200"/>
        <w:jc w:val="right"/>
        <w:rPr>
          <w:rFonts w:hint="eastAsia" w:ascii="仿宋" w:hAnsi="仿宋" w:eastAsia="仿宋" w:cs="Arial"/>
          <w:sz w:val="30"/>
          <w:szCs w:val="30"/>
        </w:rPr>
      </w:pPr>
      <w:r>
        <w:rPr>
          <w:rFonts w:hint="eastAsia" w:ascii="仿宋" w:hAnsi="仿宋" w:eastAsia="仿宋" w:cs="Arial"/>
          <w:sz w:val="30"/>
          <w:szCs w:val="30"/>
        </w:rPr>
        <w:t>上海商学院</w:t>
      </w:r>
      <w:r>
        <w:rPr>
          <w:rFonts w:ascii="仿宋" w:hAnsi="仿宋" w:eastAsia="仿宋" w:cs="Arial"/>
          <w:sz w:val="30"/>
          <w:szCs w:val="30"/>
        </w:rPr>
        <w:t>第</w:t>
      </w:r>
      <w:r>
        <w:rPr>
          <w:rFonts w:hint="eastAsia" w:ascii="仿宋" w:hAnsi="仿宋" w:eastAsia="仿宋" w:cs="Arial"/>
          <w:sz w:val="30"/>
          <w:szCs w:val="30"/>
        </w:rPr>
        <w:t>二十</w:t>
      </w:r>
      <w:r>
        <w:rPr>
          <w:rFonts w:hint="eastAsia" w:ascii="仿宋" w:hAnsi="仿宋" w:eastAsia="仿宋" w:cs="Arial"/>
          <w:sz w:val="30"/>
          <w:szCs w:val="30"/>
          <w:lang w:val="en-US" w:eastAsia="zh-CN"/>
        </w:rPr>
        <w:t>一</w:t>
      </w:r>
      <w:r>
        <w:rPr>
          <w:rFonts w:ascii="仿宋" w:hAnsi="仿宋" w:eastAsia="仿宋" w:cs="Arial"/>
          <w:sz w:val="30"/>
          <w:szCs w:val="30"/>
        </w:rPr>
        <w:t>届教工运动会</w:t>
      </w:r>
      <w:r>
        <w:rPr>
          <w:rFonts w:hint="eastAsia" w:ascii="仿宋" w:hAnsi="仿宋" w:eastAsia="仿宋" w:cs="Arial"/>
          <w:sz w:val="30"/>
          <w:szCs w:val="30"/>
        </w:rPr>
        <w:t>委员会</w:t>
      </w:r>
    </w:p>
    <w:p w14:paraId="4E76216A">
      <w:pPr>
        <w:tabs>
          <w:tab w:val="left" w:pos="900"/>
        </w:tabs>
        <w:adjustRightInd w:val="0"/>
        <w:ind w:firstLine="600" w:firstLineChars="200"/>
        <w:jc w:val="right"/>
        <w:rPr>
          <w:rFonts w:hint="eastAsia" w:ascii="仿宋" w:hAnsi="仿宋" w:eastAsia="仿宋" w:cs="仿宋_GB2312"/>
          <w:kern w:val="0"/>
          <w:sz w:val="30"/>
          <w:szCs w:val="30"/>
        </w:rPr>
      </w:pPr>
      <w:r>
        <w:rPr>
          <w:rFonts w:hint="eastAsia" w:ascii="仿宋" w:hAnsi="仿宋" w:eastAsia="仿宋" w:cs="仿宋_GB2312"/>
          <w:kern w:val="0"/>
          <w:sz w:val="30"/>
          <w:szCs w:val="30"/>
        </w:rPr>
        <w:t xml:space="preserve">中国教育工会上海商学院委员会 </w:t>
      </w:r>
    </w:p>
    <w:p w14:paraId="24ECCCFB">
      <w:pPr>
        <w:tabs>
          <w:tab w:val="left" w:pos="900"/>
        </w:tabs>
        <w:adjustRightInd w:val="0"/>
        <w:ind w:firstLine="600" w:firstLineChars="200"/>
        <w:jc w:val="right"/>
        <w:rPr>
          <w:rFonts w:hint="eastAsia" w:ascii="仿宋" w:hAnsi="仿宋" w:eastAsia="仿宋" w:cs="Arial"/>
          <w:sz w:val="30"/>
          <w:szCs w:val="30"/>
        </w:rPr>
      </w:pPr>
      <w:r>
        <w:rPr>
          <w:rFonts w:hint="eastAsia" w:ascii="仿宋" w:hAnsi="仿宋" w:eastAsia="仿宋" w:cs="Arial"/>
          <w:sz w:val="30"/>
          <w:szCs w:val="30"/>
        </w:rPr>
        <w:t>202</w:t>
      </w:r>
      <w:r>
        <w:rPr>
          <w:rFonts w:hint="eastAsia" w:ascii="仿宋" w:hAnsi="仿宋" w:eastAsia="仿宋" w:cs="Arial"/>
          <w:sz w:val="30"/>
          <w:szCs w:val="30"/>
          <w:lang w:val="en-US" w:eastAsia="zh-CN"/>
        </w:rPr>
        <w:t>5</w:t>
      </w:r>
      <w:r>
        <w:rPr>
          <w:rFonts w:hint="eastAsia" w:ascii="仿宋" w:hAnsi="仿宋" w:eastAsia="仿宋" w:cs="Arial"/>
          <w:sz w:val="30"/>
          <w:szCs w:val="30"/>
        </w:rPr>
        <w:t>年</w:t>
      </w:r>
      <w:r>
        <w:rPr>
          <w:rFonts w:hint="eastAsia" w:ascii="仿宋" w:hAnsi="仿宋" w:eastAsia="仿宋" w:cs="Arial"/>
          <w:sz w:val="30"/>
          <w:szCs w:val="30"/>
          <w:lang w:val="en-US" w:eastAsia="zh-CN"/>
        </w:rPr>
        <w:t>9</w:t>
      </w:r>
      <w:r>
        <w:rPr>
          <w:rFonts w:hint="eastAsia" w:ascii="仿宋" w:hAnsi="仿宋" w:eastAsia="仿宋" w:cs="Arial"/>
          <w:sz w:val="30"/>
          <w:szCs w:val="30"/>
        </w:rPr>
        <w:t>月2</w:t>
      </w:r>
      <w:r>
        <w:rPr>
          <w:rFonts w:hint="eastAsia" w:ascii="仿宋" w:hAnsi="仿宋" w:eastAsia="仿宋" w:cs="Arial"/>
          <w:sz w:val="30"/>
          <w:szCs w:val="30"/>
          <w:lang w:val="en-US" w:eastAsia="zh-CN"/>
        </w:rPr>
        <w:t>9</w:t>
      </w:r>
      <w:r>
        <w:rPr>
          <w:rFonts w:hint="eastAsia" w:ascii="仿宋" w:hAnsi="仿宋" w:eastAsia="仿宋" w:cs="Arial"/>
          <w:sz w:val="30"/>
          <w:szCs w:val="30"/>
        </w:rPr>
        <w:t>日</w:t>
      </w:r>
    </w:p>
    <w:p w14:paraId="2B807B1F">
      <w:pPr>
        <w:jc w:val="right"/>
        <w:rPr>
          <w:rFonts w:hint="eastAsia" w:ascii="华文中宋" w:hAnsi="华文中宋" w:eastAsia="华文中宋" w:cs="仿宋_GB2312"/>
          <w:sz w:val="44"/>
          <w:szCs w:val="44"/>
        </w:rPr>
      </w:pPr>
    </w:p>
    <w:p w14:paraId="7B00281A">
      <w:pPr>
        <w:jc w:val="center"/>
        <w:rPr>
          <w:rFonts w:hint="eastAsia" w:ascii="华文中宋" w:hAnsi="华文中宋" w:eastAsia="华文中宋" w:cs="仿宋_GB2312"/>
          <w:sz w:val="44"/>
          <w:szCs w:val="44"/>
        </w:rPr>
      </w:pPr>
    </w:p>
    <w:p w14:paraId="500F7776">
      <w:pPr>
        <w:jc w:val="center"/>
        <w:rPr>
          <w:rFonts w:hint="eastAsia" w:ascii="华文中宋" w:hAnsi="华文中宋" w:eastAsia="华文中宋" w:cs="仿宋_GB2312"/>
          <w:sz w:val="44"/>
          <w:szCs w:val="44"/>
        </w:rPr>
      </w:pPr>
    </w:p>
    <w:p w14:paraId="7C66DA2E">
      <w:pPr>
        <w:jc w:val="center"/>
        <w:rPr>
          <w:rFonts w:hint="eastAsia" w:ascii="华文中宋" w:hAnsi="华文中宋" w:eastAsia="华文中宋" w:cs="仿宋_GB2312"/>
          <w:sz w:val="44"/>
          <w:szCs w:val="44"/>
        </w:rPr>
      </w:pPr>
    </w:p>
    <w:p w14:paraId="10CD21A2">
      <w:pPr>
        <w:jc w:val="center"/>
        <w:rPr>
          <w:rFonts w:hint="eastAsia" w:ascii="华文中宋" w:hAnsi="华文中宋" w:eastAsia="华文中宋" w:cs="仿宋_GB2312"/>
          <w:sz w:val="44"/>
          <w:szCs w:val="44"/>
        </w:rPr>
      </w:pPr>
    </w:p>
    <w:p w14:paraId="288FEE56">
      <w:pPr>
        <w:jc w:val="center"/>
        <w:rPr>
          <w:rFonts w:hint="eastAsia" w:ascii="华文中宋" w:hAnsi="华文中宋" w:eastAsia="华文中宋" w:cs="仿宋_GB2312"/>
          <w:sz w:val="44"/>
          <w:szCs w:val="44"/>
        </w:rPr>
      </w:pPr>
    </w:p>
    <w:p w14:paraId="34B732B5">
      <w:pPr>
        <w:jc w:val="center"/>
        <w:rPr>
          <w:rFonts w:hint="eastAsia" w:ascii="华文中宋" w:hAnsi="华文中宋" w:eastAsia="华文中宋" w:cs="仿宋_GB2312"/>
          <w:sz w:val="44"/>
          <w:szCs w:val="44"/>
        </w:rPr>
      </w:pPr>
    </w:p>
    <w:p w14:paraId="73211EF2">
      <w:pPr>
        <w:rPr>
          <w:rFonts w:hint="eastAsia" w:ascii="华文中宋" w:hAnsi="华文中宋" w:eastAsia="华文中宋" w:cs="仿宋_GB2312"/>
          <w:sz w:val="44"/>
          <w:szCs w:val="44"/>
        </w:rPr>
      </w:pPr>
      <w:r>
        <w:rPr>
          <w:rFonts w:hint="eastAsia" w:ascii="华文中宋" w:hAnsi="华文中宋" w:eastAsia="华文中宋" w:cs="仿宋_GB2312"/>
          <w:sz w:val="44"/>
          <w:szCs w:val="44"/>
        </w:rPr>
        <w:br w:type="page"/>
      </w:r>
    </w:p>
    <w:p w14:paraId="58AD17E8">
      <w:pPr>
        <w:spacing w:line="360" w:lineRule="auto"/>
        <w:jc w:val="center"/>
        <w:outlineLvl w:val="1"/>
        <w:rPr>
          <w:rFonts w:hint="eastAsia" w:ascii="华文中宋" w:hAnsi="华文中宋" w:eastAsia="华文中宋" w:cs="黑体"/>
          <w:b/>
          <w:color w:val="000000"/>
          <w:sz w:val="36"/>
          <w:szCs w:val="36"/>
        </w:rPr>
      </w:pPr>
      <w:r>
        <w:rPr>
          <w:rFonts w:hint="eastAsia" w:ascii="华文中宋" w:hAnsi="华文中宋" w:eastAsia="华文中宋" w:cs="黑体"/>
          <w:b/>
          <w:color w:val="000000"/>
          <w:sz w:val="36"/>
          <w:szCs w:val="36"/>
        </w:rPr>
        <w:t>上海商学院第二十</w:t>
      </w:r>
      <w:r>
        <w:rPr>
          <w:rFonts w:hint="eastAsia" w:ascii="华文中宋" w:hAnsi="华文中宋" w:eastAsia="华文中宋" w:cs="黑体"/>
          <w:b/>
          <w:color w:val="000000"/>
          <w:sz w:val="36"/>
          <w:szCs w:val="36"/>
          <w:lang w:val="en-US" w:eastAsia="zh-CN"/>
        </w:rPr>
        <w:t>一</w:t>
      </w:r>
      <w:r>
        <w:rPr>
          <w:rFonts w:hint="eastAsia" w:ascii="华文中宋" w:hAnsi="华文中宋" w:eastAsia="华文中宋" w:cs="黑体"/>
          <w:b/>
          <w:color w:val="000000"/>
          <w:sz w:val="36"/>
          <w:szCs w:val="36"/>
        </w:rPr>
        <w:t>届教工运动会</w:t>
      </w:r>
    </w:p>
    <w:p w14:paraId="236E4100">
      <w:pPr>
        <w:keepNext w:val="0"/>
        <w:keepLines w:val="0"/>
        <w:pageBreakBefore w:val="0"/>
        <w:widowControl w:val="0"/>
        <w:kinsoku/>
        <w:wordWrap/>
        <w:overflowPunct/>
        <w:topLinePunct w:val="0"/>
        <w:autoSpaceDE/>
        <w:autoSpaceDN/>
        <w:bidi w:val="0"/>
        <w:adjustRightInd/>
        <w:snapToGrid/>
        <w:spacing w:after="313" w:afterLines="100" w:line="360" w:lineRule="auto"/>
        <w:jc w:val="center"/>
        <w:textAlignment w:val="auto"/>
        <w:rPr>
          <w:rFonts w:hint="eastAsia" w:ascii="仿宋" w:hAnsi="仿宋" w:eastAsia="仿宋" w:cs="Arial"/>
          <w:sz w:val="32"/>
          <w:szCs w:val="32"/>
        </w:rPr>
      </w:pPr>
      <w:r>
        <w:rPr>
          <w:rFonts w:hint="eastAsia" w:ascii="华文中宋" w:hAnsi="华文中宋" w:eastAsia="华文中宋" w:cs="黑体"/>
          <w:b/>
          <w:color w:val="000000"/>
          <w:sz w:val="36"/>
          <w:szCs w:val="36"/>
        </w:rPr>
        <w:t>趣味类项目比赛竞赛规程</w:t>
      </w:r>
    </w:p>
    <w:p w14:paraId="57C05CEA">
      <w:pPr>
        <w:keepNext w:val="0"/>
        <w:keepLines w:val="0"/>
        <w:pageBreakBefore w:val="0"/>
        <w:kinsoku/>
        <w:wordWrap/>
        <w:overflowPunct/>
        <w:topLinePunct w:val="0"/>
        <w:autoSpaceDE/>
        <w:autoSpaceDN/>
        <w:bidi w:val="0"/>
        <w:spacing w:line="360" w:lineRule="auto"/>
        <w:ind w:firstLine="602" w:firstLineChars="200"/>
        <w:textAlignment w:val="auto"/>
        <w:rPr>
          <w:rFonts w:hint="eastAsia" w:ascii="仿宋" w:hAnsi="仿宋" w:eastAsia="仿宋" w:cs="仿宋_GB2312"/>
          <w:kern w:val="0"/>
          <w:sz w:val="30"/>
          <w:szCs w:val="30"/>
        </w:rPr>
      </w:pPr>
      <w:r>
        <w:rPr>
          <w:rFonts w:hint="eastAsia" w:ascii="仿宋" w:hAnsi="仿宋" w:eastAsia="仿宋" w:cs="黑体"/>
          <w:b/>
          <w:bCs/>
          <w:sz w:val="30"/>
          <w:szCs w:val="30"/>
        </w:rPr>
        <w:t>一、主办单位：</w:t>
      </w:r>
      <w:r>
        <w:rPr>
          <w:rFonts w:hint="eastAsia" w:ascii="仿宋" w:hAnsi="仿宋" w:eastAsia="仿宋" w:cs="仿宋_GB2312"/>
          <w:kern w:val="0"/>
          <w:sz w:val="30"/>
          <w:szCs w:val="30"/>
        </w:rPr>
        <w:t>中国教育工会上海商学院委员会</w:t>
      </w:r>
    </w:p>
    <w:p w14:paraId="09B95487">
      <w:pPr>
        <w:keepNext w:val="0"/>
        <w:keepLines w:val="0"/>
        <w:pageBreakBefore w:val="0"/>
        <w:kinsoku/>
        <w:wordWrap/>
        <w:overflowPunct/>
        <w:topLinePunct w:val="0"/>
        <w:autoSpaceDE/>
        <w:autoSpaceDN/>
        <w:bidi w:val="0"/>
        <w:spacing w:line="360" w:lineRule="auto"/>
        <w:ind w:right="-313" w:rightChars="-149" w:firstLine="602" w:firstLineChars="200"/>
        <w:textAlignment w:val="auto"/>
        <w:rPr>
          <w:rFonts w:hint="eastAsia" w:ascii="仿宋" w:hAnsi="仿宋" w:eastAsia="仿宋" w:cs="Arial"/>
          <w:sz w:val="30"/>
          <w:szCs w:val="30"/>
        </w:rPr>
      </w:pPr>
      <w:r>
        <w:rPr>
          <w:rFonts w:hint="eastAsia" w:ascii="仿宋" w:hAnsi="仿宋" w:eastAsia="仿宋" w:cs="黑体"/>
          <w:b/>
          <w:bCs/>
          <w:sz w:val="30"/>
          <w:szCs w:val="30"/>
        </w:rPr>
        <w:t>二、比赛时间：</w:t>
      </w:r>
      <w:r>
        <w:rPr>
          <w:rFonts w:hint="eastAsia" w:ascii="仿宋" w:hAnsi="仿宋" w:eastAsia="仿宋" w:cs="Arial"/>
          <w:sz w:val="30"/>
          <w:szCs w:val="30"/>
        </w:rPr>
        <w:t>202</w:t>
      </w:r>
      <w:r>
        <w:rPr>
          <w:rFonts w:hint="eastAsia" w:ascii="仿宋" w:hAnsi="仿宋" w:eastAsia="仿宋" w:cs="Arial"/>
          <w:sz w:val="30"/>
          <w:szCs w:val="30"/>
          <w:lang w:val="en-US" w:eastAsia="zh-CN"/>
        </w:rPr>
        <w:t>5</w:t>
      </w:r>
      <w:r>
        <w:rPr>
          <w:rFonts w:hint="eastAsia" w:ascii="仿宋" w:hAnsi="仿宋" w:eastAsia="仿宋" w:cs="仿宋_GB2312"/>
          <w:kern w:val="0"/>
          <w:sz w:val="30"/>
          <w:szCs w:val="30"/>
        </w:rPr>
        <w:t>年</w:t>
      </w:r>
      <w:r>
        <w:rPr>
          <w:rFonts w:ascii="仿宋" w:hAnsi="仿宋" w:eastAsia="仿宋" w:cs="仿宋_GB2312"/>
          <w:kern w:val="0"/>
          <w:sz w:val="30"/>
          <w:szCs w:val="30"/>
        </w:rPr>
        <w:t>1</w:t>
      </w:r>
      <w:r>
        <w:rPr>
          <w:rFonts w:hint="eastAsia" w:ascii="仿宋" w:hAnsi="仿宋" w:eastAsia="仿宋" w:cs="仿宋_GB2312"/>
          <w:kern w:val="0"/>
          <w:sz w:val="30"/>
          <w:szCs w:val="30"/>
        </w:rPr>
        <w:t>0月</w:t>
      </w:r>
      <w:r>
        <w:rPr>
          <w:rFonts w:hint="eastAsia" w:ascii="仿宋" w:hAnsi="仿宋" w:eastAsia="仿宋" w:cs="仿宋_GB2312"/>
          <w:kern w:val="0"/>
          <w:sz w:val="30"/>
          <w:szCs w:val="30"/>
          <w:lang w:val="en-US" w:eastAsia="zh-CN"/>
        </w:rPr>
        <w:t>31</w:t>
      </w:r>
      <w:r>
        <w:rPr>
          <w:rFonts w:hint="eastAsia" w:ascii="仿宋" w:hAnsi="仿宋" w:eastAsia="仿宋" w:cs="仿宋_GB2312"/>
          <w:kern w:val="0"/>
          <w:sz w:val="30"/>
          <w:szCs w:val="30"/>
        </w:rPr>
        <w:t>日（星</w:t>
      </w:r>
      <w:r>
        <w:rPr>
          <w:rFonts w:hint="eastAsia" w:ascii="仿宋" w:hAnsi="仿宋" w:eastAsia="仿宋" w:cs="宋体"/>
          <w:sz w:val="30"/>
          <w:szCs w:val="30"/>
        </w:rPr>
        <w:t>期五）上午</w:t>
      </w:r>
      <w:r>
        <w:rPr>
          <w:rFonts w:ascii="仿宋" w:hAnsi="仿宋" w:eastAsia="仿宋" w:cs="Arial"/>
          <w:sz w:val="30"/>
          <w:szCs w:val="30"/>
        </w:rPr>
        <w:t>8</w:t>
      </w:r>
      <w:r>
        <w:rPr>
          <w:rFonts w:hint="eastAsia" w:ascii="仿宋" w:hAnsi="仿宋" w:eastAsia="仿宋" w:cs="宋体"/>
          <w:sz w:val="30"/>
          <w:szCs w:val="30"/>
        </w:rPr>
        <w:t>：</w:t>
      </w:r>
      <w:r>
        <w:rPr>
          <w:rFonts w:ascii="仿宋" w:hAnsi="仿宋" w:eastAsia="仿宋" w:cs="Arial"/>
          <w:sz w:val="30"/>
          <w:szCs w:val="30"/>
        </w:rPr>
        <w:t>00</w:t>
      </w:r>
    </w:p>
    <w:p w14:paraId="25EC7884">
      <w:pPr>
        <w:keepNext w:val="0"/>
        <w:keepLines w:val="0"/>
        <w:pageBreakBefore w:val="0"/>
        <w:kinsoku/>
        <w:wordWrap/>
        <w:overflowPunct/>
        <w:topLinePunct w:val="0"/>
        <w:autoSpaceDE/>
        <w:autoSpaceDN/>
        <w:bidi w:val="0"/>
        <w:spacing w:line="360" w:lineRule="auto"/>
        <w:ind w:firstLine="602" w:firstLineChars="200"/>
        <w:textAlignment w:val="auto"/>
        <w:rPr>
          <w:rFonts w:hint="eastAsia" w:ascii="仿宋" w:hAnsi="仿宋" w:eastAsia="仿宋" w:cs="Times New Roman"/>
          <w:b/>
          <w:bCs/>
          <w:sz w:val="30"/>
          <w:szCs w:val="30"/>
        </w:rPr>
      </w:pPr>
      <w:r>
        <w:rPr>
          <w:rFonts w:hint="eastAsia" w:ascii="仿宋" w:hAnsi="仿宋" w:eastAsia="仿宋" w:cs="黑体"/>
          <w:b/>
          <w:bCs/>
          <w:sz w:val="30"/>
          <w:szCs w:val="30"/>
        </w:rPr>
        <w:t>三、比赛地点：</w:t>
      </w:r>
      <w:r>
        <w:rPr>
          <w:rFonts w:hint="eastAsia" w:ascii="仿宋" w:hAnsi="仿宋" w:eastAsia="仿宋" w:cs="宋体"/>
          <w:sz w:val="30"/>
          <w:szCs w:val="30"/>
        </w:rPr>
        <w:t>奉浦校区运动场</w:t>
      </w:r>
    </w:p>
    <w:p w14:paraId="7BD81FA4">
      <w:pPr>
        <w:keepNext w:val="0"/>
        <w:keepLines w:val="0"/>
        <w:pageBreakBefore w:val="0"/>
        <w:widowControl/>
        <w:kinsoku/>
        <w:wordWrap/>
        <w:overflowPunct/>
        <w:topLinePunct w:val="0"/>
        <w:autoSpaceDE/>
        <w:autoSpaceDN/>
        <w:bidi w:val="0"/>
        <w:adjustRightInd w:val="0"/>
        <w:snapToGrid w:val="0"/>
        <w:spacing w:line="360" w:lineRule="auto"/>
        <w:ind w:firstLine="602" w:firstLineChars="200"/>
        <w:textAlignment w:val="auto"/>
        <w:rPr>
          <w:rFonts w:hint="eastAsia" w:ascii="仿宋" w:hAnsi="仿宋" w:eastAsia="仿宋" w:cs="宋体"/>
          <w:b/>
          <w:bCs/>
          <w:kern w:val="0"/>
          <w:sz w:val="30"/>
          <w:szCs w:val="30"/>
        </w:rPr>
      </w:pPr>
      <w:r>
        <w:rPr>
          <w:rFonts w:hint="eastAsia" w:ascii="仿宋" w:hAnsi="仿宋" w:eastAsia="仿宋" w:cs="宋体"/>
          <w:b/>
          <w:bCs/>
          <w:kern w:val="0"/>
          <w:sz w:val="30"/>
          <w:szCs w:val="30"/>
        </w:rPr>
        <w:t>四、项目分组</w:t>
      </w:r>
    </w:p>
    <w:p w14:paraId="2D42BF8E">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lang w:val="en-US" w:eastAsia="zh-CN"/>
        </w:rPr>
        <w:t>1.</w:t>
      </w:r>
      <w:r>
        <w:rPr>
          <w:rFonts w:hint="eastAsia" w:ascii="仿宋" w:hAnsi="仿宋" w:eastAsia="仿宋" w:cs="Arial"/>
          <w:sz w:val="30"/>
          <w:szCs w:val="30"/>
        </w:rPr>
        <w:t>力拔山河：15人一队，7男8女。</w:t>
      </w:r>
    </w:p>
    <w:p w14:paraId="74BB707E">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lang w:val="en-US" w:eastAsia="zh-CN"/>
        </w:rPr>
        <w:t>2.</w:t>
      </w:r>
      <w:r>
        <w:rPr>
          <w:rFonts w:hint="eastAsia" w:ascii="仿宋" w:hAnsi="仿宋" w:eastAsia="仿宋" w:cs="Arial"/>
          <w:sz w:val="30"/>
          <w:szCs w:val="30"/>
        </w:rPr>
        <w:t>移动高尔夫： 每队10人参赛、男女不限。</w:t>
      </w:r>
    </w:p>
    <w:p w14:paraId="55D77DAB">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rPr>
        <w:t>3.合力筑塔：每队10人参赛、男女不限。</w:t>
      </w:r>
    </w:p>
    <w:p w14:paraId="46FCF88A">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rPr>
        <w:t>4.车轮滚滚：每队10人参赛、至少两名女生。</w:t>
      </w:r>
    </w:p>
    <w:p w14:paraId="71D7A3CA">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rPr>
        <w:t>5.协力竞赛球：每队10人参赛、至少两名女生。</w:t>
      </w:r>
    </w:p>
    <w:p w14:paraId="78B37E88">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rPr>
        <w:t>6.群龙取水：每队10人参赛、至少两名女生。</w:t>
      </w:r>
    </w:p>
    <w:p w14:paraId="190A14E1">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lang w:val="en-US" w:eastAsia="zh-CN"/>
        </w:rPr>
        <w:t>7.</w:t>
      </w:r>
      <w:r>
        <w:rPr>
          <w:rFonts w:hint="eastAsia" w:ascii="仿宋" w:hAnsi="仿宋" w:eastAsia="仿宋" w:cs="Arial"/>
          <w:sz w:val="30"/>
          <w:szCs w:val="30"/>
        </w:rPr>
        <w:t>跳长绳：每队12人，其中男女各6人，年龄组不限。其中男女各5人跳绳，男女各1人摇绳。可报替补队员男女各1人。</w:t>
      </w:r>
    </w:p>
    <w:p w14:paraId="32CFBDC0">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lang w:val="en-US" w:eastAsia="zh-CN"/>
        </w:rPr>
        <w:t>8.</w:t>
      </w:r>
      <w:r>
        <w:rPr>
          <w:rFonts w:hint="eastAsia" w:ascii="仿宋" w:hAnsi="仿宋" w:eastAsia="仿宋" w:cs="Arial"/>
          <w:sz w:val="30"/>
          <w:szCs w:val="30"/>
        </w:rPr>
        <w:t>足球射门：个人单项。</w:t>
      </w:r>
    </w:p>
    <w:p w14:paraId="66AF4990">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lang w:val="en-US" w:eastAsia="zh-CN"/>
        </w:rPr>
        <w:t>9.</w:t>
      </w:r>
      <w:r>
        <w:rPr>
          <w:rFonts w:hint="eastAsia" w:ascii="仿宋" w:hAnsi="仿宋" w:eastAsia="仿宋" w:cs="Arial"/>
          <w:sz w:val="30"/>
          <w:szCs w:val="30"/>
        </w:rPr>
        <w:t>篮球投篮：个人单项。</w:t>
      </w:r>
    </w:p>
    <w:p w14:paraId="6DA5F8D8">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rPr>
        <w:t>10.网球发球：个人单项。</w:t>
      </w:r>
    </w:p>
    <w:p w14:paraId="13486704">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rPr>
        <w:t>11.对墙打网球：个人单项。</w:t>
      </w:r>
    </w:p>
    <w:p w14:paraId="5BA4B155">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rPr>
        <w:t>12.夹球跑：组合项目。</w:t>
      </w:r>
    </w:p>
    <w:p w14:paraId="58340283">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rPr>
        <w:t>13.两人三足跑：组合项目。</w:t>
      </w:r>
    </w:p>
    <w:p w14:paraId="5E51465C">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rPr>
        <w:t>14.短绳：个人单项。</w:t>
      </w:r>
    </w:p>
    <w:p w14:paraId="6F053167">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rPr>
        <w:t>15.踢毽子：个人单项。</w:t>
      </w:r>
    </w:p>
    <w:p w14:paraId="35453188">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rPr>
        <w:t>16.飞镖：个人单项。</w:t>
      </w:r>
    </w:p>
    <w:p w14:paraId="3A8A04A6">
      <w:pPr>
        <w:keepNext w:val="0"/>
        <w:keepLines w:val="0"/>
        <w:pageBreakBefore w:val="0"/>
        <w:kinsoku/>
        <w:wordWrap/>
        <w:overflowPunct/>
        <w:topLinePunct w:val="0"/>
        <w:autoSpaceDE/>
        <w:autoSpaceDN/>
        <w:bidi w:val="0"/>
        <w:spacing w:line="360" w:lineRule="auto"/>
        <w:ind w:firstLine="602" w:firstLineChars="200"/>
        <w:textAlignment w:val="auto"/>
        <w:outlineLvl w:val="0"/>
        <w:rPr>
          <w:rFonts w:hint="eastAsia" w:ascii="仿宋" w:hAnsi="仿宋" w:eastAsia="仿宋" w:cs="Times New Roman"/>
          <w:b/>
          <w:bCs/>
          <w:sz w:val="30"/>
          <w:szCs w:val="30"/>
        </w:rPr>
      </w:pPr>
      <w:r>
        <w:rPr>
          <w:rFonts w:hint="eastAsia" w:ascii="仿宋" w:hAnsi="仿宋" w:eastAsia="仿宋" w:cs="黑体"/>
          <w:b/>
          <w:bCs/>
          <w:sz w:val="30"/>
          <w:szCs w:val="30"/>
        </w:rPr>
        <w:t>五、运动员资格</w:t>
      </w:r>
    </w:p>
    <w:p w14:paraId="5BE130C4">
      <w:pPr>
        <w:keepNext w:val="0"/>
        <w:keepLines w:val="0"/>
        <w:pageBreakBefore w:val="0"/>
        <w:kinsoku/>
        <w:wordWrap/>
        <w:overflowPunct/>
        <w:topLinePunct w:val="0"/>
        <w:autoSpaceDE/>
        <w:autoSpaceDN/>
        <w:bidi w:val="0"/>
        <w:spacing w:line="360" w:lineRule="auto"/>
        <w:ind w:firstLine="600" w:firstLineChars="200"/>
        <w:textAlignment w:val="auto"/>
        <w:outlineLvl w:val="1"/>
        <w:rPr>
          <w:rFonts w:hint="eastAsia" w:ascii="仿宋" w:hAnsi="仿宋" w:eastAsia="仿宋" w:cs="Arial"/>
          <w:sz w:val="30"/>
          <w:szCs w:val="30"/>
        </w:rPr>
      </w:pPr>
      <w:r>
        <w:rPr>
          <w:rFonts w:hint="eastAsia" w:ascii="仿宋" w:hAnsi="仿宋" w:eastAsia="仿宋" w:cs="Arial"/>
          <w:sz w:val="30"/>
          <w:szCs w:val="30"/>
          <w:lang w:val="en-US" w:eastAsia="zh-CN"/>
        </w:rPr>
        <w:t>1.</w:t>
      </w:r>
      <w:r>
        <w:rPr>
          <w:rFonts w:hint="eastAsia" w:ascii="仿宋" w:hAnsi="仿宋" w:eastAsia="仿宋" w:cs="Arial"/>
          <w:sz w:val="30"/>
          <w:szCs w:val="30"/>
        </w:rPr>
        <w:t>本校工会会员，</w:t>
      </w:r>
      <w:r>
        <w:rPr>
          <w:rFonts w:ascii="仿宋" w:hAnsi="仿宋" w:eastAsia="仿宋" w:cs="Arial"/>
          <w:sz w:val="30"/>
          <w:szCs w:val="30"/>
        </w:rPr>
        <w:t>身体健康的教职工，均可报名参赛。</w:t>
      </w:r>
    </w:p>
    <w:p w14:paraId="6918AE96">
      <w:pPr>
        <w:keepNext w:val="0"/>
        <w:keepLines w:val="0"/>
        <w:pageBreakBefore w:val="0"/>
        <w:kinsoku/>
        <w:wordWrap/>
        <w:overflowPunct/>
        <w:topLinePunct w:val="0"/>
        <w:autoSpaceDE/>
        <w:autoSpaceDN/>
        <w:bidi w:val="0"/>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2.</w:t>
      </w:r>
      <w:r>
        <w:rPr>
          <w:rFonts w:ascii="仿宋" w:hAnsi="仿宋" w:eastAsia="仿宋" w:cs="Arial"/>
          <w:sz w:val="30"/>
          <w:szCs w:val="30"/>
        </w:rPr>
        <w:t>一经发现弄虚作假者，除了取消该运动员的参赛资格及比赛成绩外，同时取消该运动员其他各项比赛的资格及成绩（不得另外换人）。</w:t>
      </w:r>
    </w:p>
    <w:p w14:paraId="72EE9318">
      <w:pPr>
        <w:keepNext w:val="0"/>
        <w:keepLines w:val="0"/>
        <w:pageBreakBefore w:val="0"/>
        <w:kinsoku/>
        <w:wordWrap/>
        <w:overflowPunct/>
        <w:topLinePunct w:val="0"/>
        <w:autoSpaceDE/>
        <w:autoSpaceDN/>
        <w:bidi w:val="0"/>
        <w:spacing w:line="360" w:lineRule="auto"/>
        <w:ind w:firstLine="602" w:firstLineChars="200"/>
        <w:textAlignment w:val="auto"/>
        <w:outlineLvl w:val="0"/>
        <w:rPr>
          <w:rFonts w:hint="eastAsia" w:ascii="仿宋" w:hAnsi="仿宋" w:eastAsia="仿宋" w:cs="Arial"/>
          <w:b/>
          <w:bCs/>
          <w:sz w:val="30"/>
          <w:szCs w:val="30"/>
        </w:rPr>
      </w:pPr>
      <w:r>
        <w:rPr>
          <w:rFonts w:hint="eastAsia" w:ascii="仿宋" w:hAnsi="仿宋" w:eastAsia="仿宋" w:cs="Arial"/>
          <w:b/>
          <w:bCs/>
          <w:sz w:val="30"/>
          <w:szCs w:val="30"/>
        </w:rPr>
        <w:t>六、竞赛规程细则</w:t>
      </w:r>
    </w:p>
    <w:p w14:paraId="458E016B">
      <w:pPr>
        <w:keepNext w:val="0"/>
        <w:keepLines w:val="0"/>
        <w:pageBreakBefore w:val="0"/>
        <w:kinsoku/>
        <w:wordWrap/>
        <w:overflowPunct/>
        <w:topLinePunct w:val="0"/>
        <w:autoSpaceDE/>
        <w:autoSpaceDN/>
        <w:bidi w:val="0"/>
        <w:spacing w:line="360" w:lineRule="auto"/>
        <w:ind w:firstLine="602" w:firstLineChars="200"/>
        <w:textAlignment w:val="auto"/>
        <w:outlineLvl w:val="1"/>
        <w:rPr>
          <w:rFonts w:hint="eastAsia" w:ascii="仿宋" w:hAnsi="仿宋" w:eastAsia="仿宋" w:cs="Arial"/>
          <w:b/>
          <w:bCs/>
          <w:sz w:val="30"/>
          <w:szCs w:val="30"/>
        </w:rPr>
      </w:pPr>
      <w:r>
        <w:rPr>
          <w:rFonts w:hint="eastAsia" w:ascii="仿宋" w:hAnsi="仿宋" w:eastAsia="仿宋" w:cs="Arial"/>
          <w:b/>
          <w:bCs/>
          <w:sz w:val="30"/>
          <w:szCs w:val="30"/>
        </w:rPr>
        <w:t>1.力拔山河</w:t>
      </w:r>
    </w:p>
    <w:p w14:paraId="72DADEDA">
      <w:pPr>
        <w:keepNext w:val="0"/>
        <w:keepLines w:val="0"/>
        <w:pageBreakBefore w:val="0"/>
        <w:kinsoku/>
        <w:wordWrap/>
        <w:overflowPunct/>
        <w:topLinePunct w:val="0"/>
        <w:autoSpaceDE/>
        <w:autoSpaceDN/>
        <w:bidi w:val="0"/>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（1）参赛人数：每队</w:t>
      </w:r>
      <w:r>
        <w:rPr>
          <w:rFonts w:ascii="仿宋" w:hAnsi="仿宋" w:eastAsia="仿宋" w:cs="Arial"/>
          <w:sz w:val="30"/>
          <w:szCs w:val="30"/>
        </w:rPr>
        <w:t>15人(7男8女)</w:t>
      </w:r>
      <w:r>
        <w:rPr>
          <w:rFonts w:hint="eastAsia" w:ascii="仿宋" w:hAnsi="仿宋" w:eastAsia="仿宋" w:cs="Arial"/>
          <w:sz w:val="30"/>
          <w:szCs w:val="30"/>
        </w:rPr>
        <w:t>，</w:t>
      </w:r>
      <w:r>
        <w:rPr>
          <w:rFonts w:ascii="仿宋" w:hAnsi="仿宋" w:eastAsia="仿宋" w:cs="Arial"/>
          <w:sz w:val="30"/>
          <w:szCs w:val="30"/>
        </w:rPr>
        <w:t>各</w:t>
      </w:r>
      <w:r>
        <w:rPr>
          <w:rFonts w:hint="eastAsia" w:ascii="仿宋" w:hAnsi="仿宋" w:eastAsia="仿宋" w:cs="Arial"/>
          <w:sz w:val="30"/>
          <w:szCs w:val="30"/>
        </w:rPr>
        <w:t>队</w:t>
      </w:r>
      <w:r>
        <w:rPr>
          <w:rFonts w:ascii="仿宋" w:hAnsi="仿宋" w:eastAsia="仿宋" w:cs="Arial"/>
          <w:sz w:val="30"/>
          <w:szCs w:val="30"/>
        </w:rPr>
        <w:t>根据</w:t>
      </w:r>
      <w:r>
        <w:rPr>
          <w:rFonts w:hint="eastAsia" w:ascii="仿宋" w:hAnsi="仿宋" w:eastAsia="仿宋" w:cs="Arial"/>
          <w:sz w:val="30"/>
          <w:szCs w:val="30"/>
        </w:rPr>
        <w:t>抽签</w:t>
      </w:r>
      <w:r>
        <w:rPr>
          <w:rFonts w:ascii="仿宋" w:hAnsi="仿宋" w:eastAsia="仿宋" w:cs="Arial"/>
          <w:sz w:val="30"/>
          <w:szCs w:val="30"/>
        </w:rPr>
        <w:t>方式分</w:t>
      </w:r>
      <w:r>
        <w:rPr>
          <w:rFonts w:hint="eastAsia" w:ascii="仿宋" w:hAnsi="仿宋" w:eastAsia="仿宋" w:cs="Arial"/>
          <w:sz w:val="30"/>
          <w:szCs w:val="30"/>
        </w:rPr>
        <w:t>为若干组进行。</w:t>
      </w:r>
    </w:p>
    <w:p w14:paraId="0F1A1BB0">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Arial"/>
          <w:sz w:val="30"/>
          <w:szCs w:val="30"/>
        </w:rPr>
      </w:pPr>
      <w:r>
        <w:rPr>
          <w:rFonts w:ascii="仿宋" w:hAnsi="仿宋" w:eastAsia="仿宋" w:cs="Arial"/>
          <w:b/>
          <w:bCs/>
          <w:sz w:val="32"/>
          <w:szCs w:val="32"/>
        </w:rPr>
        <w:drawing>
          <wp:anchor distT="0" distB="0" distL="114300" distR="114300" simplePos="0" relativeHeight="251659264" behindDoc="0" locked="0" layoutInCell="1" allowOverlap="1">
            <wp:simplePos x="0" y="0"/>
            <wp:positionH relativeFrom="margin">
              <wp:posOffset>657225</wp:posOffset>
            </wp:positionH>
            <wp:positionV relativeFrom="paragraph">
              <wp:posOffset>71755</wp:posOffset>
            </wp:positionV>
            <wp:extent cx="3959860" cy="2160270"/>
            <wp:effectExtent l="0" t="0" r="2540" b="3810"/>
            <wp:wrapSquare wrapText="bothSides"/>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959860" cy="2160270"/>
                    </a:xfrm>
                    <a:prstGeom prst="rect">
                      <a:avLst/>
                    </a:prstGeom>
                    <a:noFill/>
                  </pic:spPr>
                </pic:pic>
              </a:graphicData>
            </a:graphic>
          </wp:anchor>
        </w:drawing>
      </w:r>
    </w:p>
    <w:p w14:paraId="269D15C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（2）</w:t>
      </w:r>
      <w:r>
        <w:rPr>
          <w:rFonts w:ascii="仿宋" w:hAnsi="仿宋" w:eastAsia="仿宋" w:cs="Arial"/>
          <w:sz w:val="30"/>
          <w:szCs w:val="30"/>
        </w:rPr>
        <w:t>竞赛规则：中心线向左右</w:t>
      </w:r>
    </w:p>
    <w:p w14:paraId="7358F7A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各</w:t>
      </w:r>
      <w:r>
        <w:rPr>
          <w:rFonts w:ascii="仿宋" w:hAnsi="仿宋" w:eastAsia="仿宋" w:cs="Arial"/>
          <w:sz w:val="30"/>
          <w:szCs w:val="30"/>
        </w:rPr>
        <w:t>2米处画双方标志线。拔河用绳由赛会提供，中心点系标志物。</w:t>
      </w:r>
      <w:r>
        <w:rPr>
          <w:rFonts w:hint="eastAsia" w:ascii="仿宋" w:hAnsi="仿宋" w:eastAsia="仿宋" w:cs="Arial"/>
          <w:sz w:val="30"/>
          <w:szCs w:val="30"/>
        </w:rPr>
        <w:t>发令前两队稳定持绳，居于河界两边，拔河绝中点标志物垂直于场地中心线上。裁判员发令比赛开始，任一方将拔河绳中点标志物拔过本方标志线，裁判鸣哨判定该方胜出。</w:t>
      </w:r>
    </w:p>
    <w:p w14:paraId="37211696">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outlineLvl w:val="1"/>
        <w:rPr>
          <w:rFonts w:hint="eastAsia" w:ascii="仿宋" w:hAnsi="仿宋" w:eastAsia="仿宋" w:cs="Arial"/>
          <w:sz w:val="30"/>
          <w:szCs w:val="30"/>
        </w:rPr>
      </w:pPr>
      <w:r>
        <w:rPr>
          <w:rFonts w:hint="eastAsia" w:ascii="仿宋" w:hAnsi="仿宋" w:eastAsia="仿宋" w:cs="Arial"/>
          <w:b/>
          <w:bCs/>
          <w:sz w:val="30"/>
          <w:szCs w:val="30"/>
        </w:rPr>
        <w:t>2.移动高尔夫</w:t>
      </w:r>
    </w:p>
    <w:p w14:paraId="0B6C416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（1）参赛人数：每队10人参赛、男女不限。</w:t>
      </w:r>
    </w:p>
    <w:p w14:paraId="5315B5C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 xml:space="preserve">（2）竞赛规则：当高尔夫球在谁的PUC管上时，人球不能同时移动 （即不能运用自己的平衡性一个人将球运送到终点）；高尔夫球中途不能在管道停留、回流和跌落，违 </w:t>
      </w:r>
    </w:p>
    <w:p w14:paraId="02EB775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反以上任意一项就必须回到起点重新再来。计时开始后队员协力搭建管道桥，使高尔夫球顺 利落入终点球桶中，按完赛时间进行排名。</w:t>
      </w:r>
    </w:p>
    <w:p w14:paraId="1E4D7170">
      <w:pPr>
        <w:ind w:firstLine="640" w:firstLineChars="200"/>
        <w:rPr>
          <w:rFonts w:hint="eastAsia" w:ascii="仿宋" w:hAnsi="仿宋" w:eastAsia="仿宋" w:cs="Arial"/>
          <w:sz w:val="32"/>
          <w:szCs w:val="32"/>
        </w:rPr>
      </w:pPr>
      <w:r>
        <w:rPr>
          <w:rFonts w:hint="eastAsia" w:ascii="仿宋" w:hAnsi="仿宋" w:eastAsia="仿宋" w:cs="Arial"/>
          <w:sz w:val="32"/>
          <w:szCs w:val="32"/>
        </w:rPr>
        <w:drawing>
          <wp:inline distT="0" distB="0" distL="114300" distR="114300">
            <wp:extent cx="4237990" cy="2825750"/>
            <wp:effectExtent l="0" t="0" r="13970" b="8890"/>
            <wp:docPr id="22" name="图片 2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6"/>
                    <pic:cNvPicPr>
                      <a:picLocks noChangeAspect="1"/>
                    </pic:cNvPicPr>
                  </pic:nvPicPr>
                  <pic:blipFill>
                    <a:blip r:embed="rId7"/>
                    <a:stretch>
                      <a:fillRect/>
                    </a:stretch>
                  </pic:blipFill>
                  <pic:spPr>
                    <a:xfrm>
                      <a:off x="0" y="0"/>
                      <a:ext cx="4237990" cy="2825750"/>
                    </a:xfrm>
                    <a:prstGeom prst="rect">
                      <a:avLst/>
                    </a:prstGeom>
                  </pic:spPr>
                </pic:pic>
              </a:graphicData>
            </a:graphic>
          </wp:inline>
        </w:drawing>
      </w:r>
    </w:p>
    <w:p w14:paraId="1C0597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outlineLvl w:val="1"/>
        <w:rPr>
          <w:rFonts w:hint="eastAsia" w:ascii="仿宋" w:hAnsi="仿宋" w:eastAsia="仿宋" w:cs="Arial"/>
          <w:b/>
          <w:bCs/>
          <w:sz w:val="30"/>
          <w:szCs w:val="30"/>
        </w:rPr>
      </w:pPr>
      <w:r>
        <w:rPr>
          <w:rFonts w:hint="eastAsia" w:ascii="仿宋" w:hAnsi="仿宋" w:eastAsia="仿宋" w:cs="Arial"/>
          <w:b/>
          <w:bCs/>
          <w:sz w:val="30"/>
          <w:szCs w:val="30"/>
          <w:lang w:val="en-US" w:eastAsia="zh-CN"/>
        </w:rPr>
        <w:t>3.</w:t>
      </w:r>
      <w:r>
        <w:rPr>
          <w:rFonts w:hint="eastAsia" w:ascii="仿宋" w:hAnsi="仿宋" w:eastAsia="仿宋" w:cs="Arial"/>
          <w:b/>
          <w:bCs/>
          <w:sz w:val="30"/>
          <w:szCs w:val="30"/>
        </w:rPr>
        <w:t>合力筑塔</w:t>
      </w:r>
    </w:p>
    <w:p w14:paraId="1D999FD9">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参赛人数：每队10人参赛、男女不限。</w:t>
      </w:r>
    </w:p>
    <w:p w14:paraId="2995F7F0">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ascii="仿宋" w:hAnsi="仿宋" w:eastAsia="仿宋" w:cs="Arial"/>
          <w:sz w:val="30"/>
          <w:szCs w:val="30"/>
        </w:rPr>
        <w:t>比赛</w:t>
      </w:r>
      <w:r>
        <w:rPr>
          <w:rFonts w:hint="eastAsia" w:ascii="仿宋" w:hAnsi="仿宋" w:eastAsia="仿宋" w:cs="宋体"/>
          <w:sz w:val="30"/>
          <w:szCs w:val="30"/>
        </w:rPr>
        <w:t>规则：</w:t>
      </w:r>
      <w:r>
        <w:rPr>
          <w:rFonts w:hint="eastAsia" w:ascii="仿宋" w:hAnsi="仿宋" w:eastAsia="仿宋" w:cs="Arial"/>
          <w:sz w:val="30"/>
          <w:szCs w:val="30"/>
        </w:rPr>
        <w:t>利用提供的道具方块在规定的8分钟时间内，在人不离地，不借助外力的情况下，将箱子尽可能高的垒到8层，最快垒完的小伙伴就能拿到桂冠</w:t>
      </w:r>
      <w:r>
        <w:rPr>
          <w:rFonts w:ascii="仿宋" w:hAnsi="仿宋" w:eastAsia="仿宋" w:cs="Arial"/>
          <w:sz w:val="30"/>
          <w:szCs w:val="30"/>
        </w:rPr>
        <w:t>。</w:t>
      </w:r>
    </w:p>
    <w:p w14:paraId="79557D30">
      <w:pPr>
        <w:jc w:val="center"/>
        <w:rPr>
          <w:rFonts w:hint="eastAsia" w:ascii="仿宋" w:hAnsi="仿宋" w:eastAsia="仿宋" w:cs="Arial"/>
          <w:sz w:val="32"/>
          <w:szCs w:val="32"/>
        </w:rPr>
      </w:pPr>
      <w:r>
        <w:rPr>
          <w:rFonts w:hint="eastAsia" w:ascii="仿宋" w:hAnsi="仿宋" w:eastAsia="仿宋" w:cs="Arial"/>
          <w:sz w:val="32"/>
          <w:szCs w:val="32"/>
        </w:rPr>
        <w:drawing>
          <wp:inline distT="0" distB="0" distL="114300" distR="114300">
            <wp:extent cx="3138805" cy="1829435"/>
            <wp:effectExtent l="0" t="0" r="4445" b="1841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8"/>
                    <a:stretch>
                      <a:fillRect/>
                    </a:stretch>
                  </pic:blipFill>
                  <pic:spPr>
                    <a:xfrm>
                      <a:off x="0" y="0"/>
                      <a:ext cx="3138805" cy="1829435"/>
                    </a:xfrm>
                    <a:prstGeom prst="rect">
                      <a:avLst/>
                    </a:prstGeom>
                  </pic:spPr>
                </pic:pic>
              </a:graphicData>
            </a:graphic>
          </wp:inline>
        </w:drawing>
      </w:r>
      <w:r>
        <w:rPr>
          <w:rFonts w:hint="eastAsia" w:ascii="仿宋" w:hAnsi="仿宋" w:eastAsia="仿宋" w:cs="Arial"/>
          <w:sz w:val="32"/>
          <w:szCs w:val="32"/>
        </w:rPr>
        <w:drawing>
          <wp:inline distT="0" distB="0" distL="114300" distR="114300">
            <wp:extent cx="3211195" cy="1666875"/>
            <wp:effectExtent l="0" t="0" r="4445" b="9525"/>
            <wp:docPr id="17" name="图片 1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2"/>
                    <pic:cNvPicPr>
                      <a:picLocks noChangeAspect="1"/>
                    </pic:cNvPicPr>
                  </pic:nvPicPr>
                  <pic:blipFill>
                    <a:blip r:embed="rId9"/>
                    <a:stretch>
                      <a:fillRect/>
                    </a:stretch>
                  </pic:blipFill>
                  <pic:spPr>
                    <a:xfrm>
                      <a:off x="0" y="0"/>
                      <a:ext cx="3211195" cy="1666875"/>
                    </a:xfrm>
                    <a:prstGeom prst="rect">
                      <a:avLst/>
                    </a:prstGeom>
                  </pic:spPr>
                </pic:pic>
              </a:graphicData>
            </a:graphic>
          </wp:inline>
        </w:drawing>
      </w:r>
    </w:p>
    <w:p w14:paraId="1423C3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outlineLvl w:val="1"/>
        <w:rPr>
          <w:rFonts w:hint="eastAsia" w:ascii="仿宋" w:hAnsi="仿宋" w:eastAsia="仿宋" w:cs="Arial"/>
          <w:b/>
          <w:bCs/>
          <w:sz w:val="30"/>
          <w:szCs w:val="30"/>
        </w:rPr>
      </w:pPr>
      <w:r>
        <w:rPr>
          <w:rFonts w:hint="eastAsia" w:ascii="仿宋" w:hAnsi="仿宋" w:eastAsia="仿宋" w:cs="Arial"/>
          <w:b/>
          <w:bCs/>
          <w:sz w:val="30"/>
          <w:szCs w:val="30"/>
          <w:lang w:val="en-US" w:eastAsia="zh-CN"/>
        </w:rPr>
        <w:t>4.</w:t>
      </w:r>
      <w:r>
        <w:rPr>
          <w:rFonts w:hint="eastAsia" w:ascii="仿宋" w:hAnsi="仿宋" w:eastAsia="仿宋" w:cs="Arial"/>
          <w:b/>
          <w:bCs/>
          <w:sz w:val="30"/>
          <w:szCs w:val="30"/>
        </w:rPr>
        <w:t>车轮滚滚</w:t>
      </w:r>
    </w:p>
    <w:p w14:paraId="3AFD6797">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参赛人数：每队10人参赛，至少2名女生。</w:t>
      </w:r>
    </w:p>
    <w:p w14:paraId="267BDE5A">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竞赛规则：出发前2人坐在气垫上面保护球不掉下去，队友往前推气垫让气垫前行，众人不停地抽换充气棒子，全程气垫不能触地，赛程20米，率先到达终点的队伍获胜。</w:t>
      </w:r>
    </w:p>
    <w:p w14:paraId="02DB1FDB">
      <w:pPr>
        <w:jc w:val="center"/>
        <w:rPr>
          <w:rFonts w:hint="eastAsia" w:ascii="仿宋" w:hAnsi="仿宋" w:eastAsia="仿宋" w:cs="Arial"/>
          <w:sz w:val="32"/>
          <w:szCs w:val="32"/>
        </w:rPr>
      </w:pPr>
      <w:r>
        <w:rPr>
          <w:rFonts w:hint="eastAsia" w:ascii="仿宋" w:hAnsi="仿宋" w:eastAsia="仿宋" w:cs="Arial"/>
          <w:sz w:val="32"/>
          <w:szCs w:val="32"/>
        </w:rPr>
        <w:drawing>
          <wp:inline distT="0" distB="0" distL="114300" distR="114300">
            <wp:extent cx="2578100" cy="1708785"/>
            <wp:effectExtent l="0" t="0" r="12700" b="5715"/>
            <wp:docPr id="18" name="图片 1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3"/>
                    <pic:cNvPicPr>
                      <a:picLocks noChangeAspect="1"/>
                    </pic:cNvPicPr>
                  </pic:nvPicPr>
                  <pic:blipFill>
                    <a:blip r:embed="rId10"/>
                    <a:stretch>
                      <a:fillRect/>
                    </a:stretch>
                  </pic:blipFill>
                  <pic:spPr>
                    <a:xfrm>
                      <a:off x="0" y="0"/>
                      <a:ext cx="2578100" cy="1708785"/>
                    </a:xfrm>
                    <a:prstGeom prst="rect">
                      <a:avLst/>
                    </a:prstGeom>
                  </pic:spPr>
                </pic:pic>
              </a:graphicData>
            </a:graphic>
          </wp:inline>
        </w:drawing>
      </w:r>
      <w:r>
        <w:rPr>
          <w:rFonts w:hint="eastAsia" w:ascii="仿宋" w:hAnsi="仿宋" w:eastAsia="仿宋" w:cs="Arial"/>
          <w:sz w:val="32"/>
          <w:szCs w:val="32"/>
        </w:rPr>
        <w:drawing>
          <wp:inline distT="0" distB="0" distL="114300" distR="114300">
            <wp:extent cx="2351405" cy="1685925"/>
            <wp:effectExtent l="0" t="0" r="10795" b="9525"/>
            <wp:docPr id="19" name="图片 1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4"/>
                    <pic:cNvPicPr>
                      <a:picLocks noChangeAspect="1"/>
                    </pic:cNvPicPr>
                  </pic:nvPicPr>
                  <pic:blipFill>
                    <a:blip r:embed="rId11"/>
                    <a:stretch>
                      <a:fillRect/>
                    </a:stretch>
                  </pic:blipFill>
                  <pic:spPr>
                    <a:xfrm>
                      <a:off x="0" y="0"/>
                      <a:ext cx="2351405" cy="1685925"/>
                    </a:xfrm>
                    <a:prstGeom prst="rect">
                      <a:avLst/>
                    </a:prstGeom>
                  </pic:spPr>
                </pic:pic>
              </a:graphicData>
            </a:graphic>
          </wp:inline>
        </w:drawing>
      </w:r>
    </w:p>
    <w:p w14:paraId="2B61D7B2">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黑体"/>
          <w:b/>
          <w:bCs/>
          <w:sz w:val="30"/>
          <w:szCs w:val="30"/>
        </w:rPr>
      </w:pPr>
      <w:r>
        <w:rPr>
          <w:rFonts w:hint="eastAsia" w:ascii="仿宋" w:hAnsi="仿宋" w:eastAsia="仿宋" w:cs="Arial"/>
          <w:b/>
          <w:bCs/>
          <w:sz w:val="30"/>
          <w:szCs w:val="30"/>
        </w:rPr>
        <w:t xml:space="preserve">5.协力竞赛球       </w:t>
      </w:r>
      <w:r>
        <w:rPr>
          <w:rFonts w:ascii="仿宋" w:hAnsi="仿宋" w:eastAsia="仿宋" w:cs="黑体"/>
          <w:b/>
          <w:bCs/>
          <w:sz w:val="30"/>
          <w:szCs w:val="30"/>
        </w:rPr>
        <w:t xml:space="preserve">   </w:t>
      </w:r>
    </w:p>
    <w:p w14:paraId="639C97E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（1）参赛人数：</w:t>
      </w:r>
      <w:r>
        <w:rPr>
          <w:rFonts w:hint="eastAsia" w:ascii="仿宋" w:hAnsi="仿宋" w:eastAsia="仿宋"/>
          <w:sz w:val="30"/>
          <w:szCs w:val="30"/>
        </w:rPr>
        <w:t>每队10人参赛，至少2名女生。</w:t>
      </w:r>
      <w:r>
        <w:rPr>
          <w:rFonts w:hint="eastAsia" w:ascii="仿宋" w:hAnsi="仿宋" w:eastAsia="仿宋" w:cs="宋体"/>
          <w:sz w:val="30"/>
          <w:szCs w:val="30"/>
        </w:rPr>
        <w:t xml:space="preserve"> </w:t>
      </w:r>
    </w:p>
    <w:p w14:paraId="097CCB1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（2）参赛规则：参赛队员分别抓住球杆的两侧把手，裁判发令后，队员们通过协作合力用球杆推动球向目标前进。到达终点后全部队友依次投篮，三分钟时间内投入最多的团队获胜。</w:t>
      </w:r>
    </w:p>
    <w:p w14:paraId="13881E74">
      <w:pPr>
        <w:rPr>
          <w:rFonts w:hint="eastAsia" w:ascii="仿宋" w:hAnsi="仿宋" w:eastAsia="仿宋" w:cs="宋体"/>
          <w:sz w:val="32"/>
          <w:szCs w:val="32"/>
        </w:rPr>
      </w:pPr>
      <w:r>
        <w:rPr>
          <w:rFonts w:hint="eastAsia" w:ascii="仿宋" w:hAnsi="仿宋" w:eastAsia="仿宋" w:cs="宋体"/>
          <w:sz w:val="32"/>
          <w:szCs w:val="32"/>
        </w:rPr>
        <w:drawing>
          <wp:inline distT="0" distB="0" distL="114300" distR="114300">
            <wp:extent cx="5267325" cy="2518410"/>
            <wp:effectExtent l="0" t="0" r="5715" b="11430"/>
            <wp:docPr id="20" name="图片 20" descr="172691733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26917336737"/>
                    <pic:cNvPicPr>
                      <a:picLocks noChangeAspect="1"/>
                    </pic:cNvPicPr>
                  </pic:nvPicPr>
                  <pic:blipFill>
                    <a:blip r:embed="rId12"/>
                    <a:stretch>
                      <a:fillRect/>
                    </a:stretch>
                  </pic:blipFill>
                  <pic:spPr>
                    <a:xfrm>
                      <a:off x="0" y="0"/>
                      <a:ext cx="5267325" cy="2518410"/>
                    </a:xfrm>
                    <a:prstGeom prst="rect">
                      <a:avLst/>
                    </a:prstGeom>
                  </pic:spPr>
                </pic:pic>
              </a:graphicData>
            </a:graphic>
          </wp:inline>
        </w:drawing>
      </w:r>
    </w:p>
    <w:p w14:paraId="68050D99">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outlineLvl w:val="1"/>
        <w:rPr>
          <w:rFonts w:hint="eastAsia" w:ascii="仿宋" w:hAnsi="仿宋" w:eastAsia="仿宋" w:cs="黑体"/>
          <w:b/>
          <w:bCs/>
          <w:sz w:val="30"/>
          <w:szCs w:val="30"/>
        </w:rPr>
      </w:pPr>
      <w:r>
        <w:rPr>
          <w:rFonts w:hint="eastAsia" w:ascii="仿宋" w:hAnsi="仿宋" w:eastAsia="仿宋" w:cs="黑体"/>
          <w:b/>
          <w:bCs/>
          <w:sz w:val="30"/>
          <w:szCs w:val="30"/>
        </w:rPr>
        <w:t>6.群龙取水</w:t>
      </w:r>
    </w:p>
    <w:p w14:paraId="24E78F0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（1）参赛人数：</w:t>
      </w:r>
      <w:r>
        <w:rPr>
          <w:rFonts w:hint="eastAsia" w:ascii="仿宋" w:hAnsi="仿宋" w:eastAsia="仿宋"/>
          <w:sz w:val="30"/>
          <w:szCs w:val="30"/>
        </w:rPr>
        <w:t>每队10人参赛，至少2名女生。</w:t>
      </w:r>
    </w:p>
    <w:p w14:paraId="626707B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（2）竞赛规则：全队协力完成禁区取水的任务，每人至少取一瓶，在取出的过程中，任何人的身体不能接触禁区地面，按完赛时间进行排名和积分。</w:t>
      </w:r>
    </w:p>
    <w:p w14:paraId="259EC65A">
      <w:pPr>
        <w:jc w:val="center"/>
        <w:rPr>
          <w:rFonts w:hint="eastAsia" w:ascii="仿宋" w:hAnsi="仿宋" w:eastAsia="仿宋" w:cs="宋体"/>
          <w:sz w:val="32"/>
          <w:szCs w:val="32"/>
        </w:rPr>
      </w:pPr>
      <w:r>
        <w:rPr>
          <w:rFonts w:hint="eastAsia" w:ascii="仿宋" w:hAnsi="仿宋" w:eastAsia="仿宋" w:cs="宋体"/>
          <w:sz w:val="32"/>
          <w:szCs w:val="32"/>
        </w:rPr>
        <w:drawing>
          <wp:inline distT="0" distB="0" distL="114300" distR="114300">
            <wp:extent cx="4405630" cy="2933065"/>
            <wp:effectExtent l="0" t="0" r="13970" b="8255"/>
            <wp:docPr id="21" name="图片 2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5"/>
                    <pic:cNvPicPr>
                      <a:picLocks noChangeAspect="1"/>
                    </pic:cNvPicPr>
                  </pic:nvPicPr>
                  <pic:blipFill>
                    <a:blip r:embed="rId13"/>
                    <a:stretch>
                      <a:fillRect/>
                    </a:stretch>
                  </pic:blipFill>
                  <pic:spPr>
                    <a:xfrm>
                      <a:off x="0" y="0"/>
                      <a:ext cx="4405630" cy="2933065"/>
                    </a:xfrm>
                    <a:prstGeom prst="rect">
                      <a:avLst/>
                    </a:prstGeom>
                  </pic:spPr>
                </pic:pic>
              </a:graphicData>
            </a:graphic>
          </wp:inline>
        </w:drawing>
      </w:r>
    </w:p>
    <w:p w14:paraId="6B0CE0EF">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outlineLvl w:val="1"/>
        <w:rPr>
          <w:rFonts w:hint="eastAsia" w:ascii="仿宋" w:hAnsi="仿宋" w:eastAsia="仿宋" w:cs="黑体"/>
          <w:b/>
          <w:bCs/>
          <w:sz w:val="30"/>
          <w:szCs w:val="30"/>
        </w:rPr>
      </w:pPr>
    </w:p>
    <w:p w14:paraId="572C353F">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outlineLvl w:val="1"/>
        <w:rPr>
          <w:rFonts w:hint="eastAsia" w:ascii="仿宋" w:hAnsi="仿宋" w:eastAsia="仿宋"/>
          <w:sz w:val="30"/>
          <w:szCs w:val="30"/>
        </w:rPr>
      </w:pPr>
      <w:r>
        <w:rPr>
          <w:rFonts w:hint="eastAsia" w:ascii="仿宋" w:hAnsi="仿宋" w:eastAsia="仿宋" w:cs="黑体"/>
          <w:b/>
          <w:bCs/>
          <w:sz w:val="30"/>
          <w:szCs w:val="30"/>
        </w:rPr>
        <w:t>7.</w:t>
      </w:r>
      <w:r>
        <w:rPr>
          <w:rFonts w:hint="eastAsia" w:ascii="仿宋" w:hAnsi="仿宋" w:eastAsia="仿宋" w:cs="宋体"/>
          <w:b/>
          <w:bCs/>
          <w:sz w:val="30"/>
          <w:szCs w:val="30"/>
        </w:rPr>
        <w:t>跳长绳</w:t>
      </w:r>
    </w:p>
    <w:p w14:paraId="5603A7D3">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Times New Roman"/>
          <w:sz w:val="30"/>
          <w:szCs w:val="30"/>
        </w:rPr>
      </w:pPr>
      <w:r>
        <w:rPr>
          <w:rFonts w:hint="eastAsia" w:ascii="仿宋" w:hAnsi="仿宋" w:eastAsia="仿宋" w:cs="Times New Roman"/>
          <w:sz w:val="30"/>
          <w:szCs w:val="30"/>
        </w:rPr>
        <w:t>（1）</w:t>
      </w:r>
      <w:r>
        <w:rPr>
          <w:rFonts w:hint="eastAsia" w:ascii="仿宋" w:hAnsi="仿宋" w:eastAsia="仿宋" w:cs="宋体"/>
          <w:sz w:val="30"/>
          <w:szCs w:val="30"/>
        </w:rPr>
        <w:t>场地设置：摇绳线相距为</w:t>
      </w:r>
      <w:r>
        <w:rPr>
          <w:rFonts w:hint="eastAsia" w:ascii="仿宋" w:hAnsi="仿宋" w:eastAsia="仿宋" w:cs="Arial"/>
          <w:sz w:val="30"/>
          <w:szCs w:val="30"/>
          <w:lang w:val="en-US" w:eastAsia="zh-CN"/>
        </w:rPr>
        <w:t>3.5</w:t>
      </w:r>
      <w:r>
        <w:rPr>
          <w:rFonts w:hint="eastAsia" w:ascii="仿宋" w:hAnsi="仿宋" w:eastAsia="仿宋" w:cs="宋体"/>
          <w:sz w:val="30"/>
          <w:szCs w:val="30"/>
        </w:rPr>
        <w:t>米。</w:t>
      </w:r>
    </w:p>
    <w:p w14:paraId="654A1FBE">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Times New Roman"/>
          <w:sz w:val="30"/>
          <w:szCs w:val="30"/>
        </w:rPr>
      </w:pPr>
      <w:r>
        <w:rPr>
          <w:rFonts w:hint="eastAsia" w:ascii="仿宋" w:hAnsi="仿宋" w:eastAsia="仿宋" w:cs="Times New Roman"/>
          <w:sz w:val="30"/>
          <w:szCs w:val="30"/>
        </w:rPr>
        <w:t>（2）</w:t>
      </w:r>
      <w:r>
        <w:rPr>
          <w:rFonts w:hint="eastAsia" w:ascii="仿宋" w:hAnsi="仿宋" w:eastAsia="仿宋" w:cs="宋体"/>
          <w:sz w:val="30"/>
          <w:szCs w:val="30"/>
        </w:rPr>
        <w:t>比赛器材：每队使用一根</w:t>
      </w:r>
      <w:r>
        <w:rPr>
          <w:rFonts w:ascii="仿宋" w:hAnsi="仿宋" w:eastAsia="仿宋" w:cs="Arial"/>
          <w:sz w:val="30"/>
          <w:szCs w:val="30"/>
        </w:rPr>
        <w:t>8</w:t>
      </w:r>
      <w:r>
        <w:rPr>
          <w:rFonts w:hint="eastAsia" w:ascii="仿宋" w:hAnsi="仿宋" w:eastAsia="仿宋" w:cs="宋体"/>
          <w:sz w:val="30"/>
          <w:szCs w:val="30"/>
        </w:rPr>
        <w:t>号腊旗绳，长度为</w:t>
      </w:r>
      <w:r>
        <w:rPr>
          <w:rFonts w:ascii="仿宋" w:hAnsi="仿宋" w:eastAsia="仿宋" w:cs="Arial"/>
          <w:sz w:val="30"/>
          <w:szCs w:val="30"/>
        </w:rPr>
        <w:t>4.8</w:t>
      </w:r>
      <w:r>
        <w:rPr>
          <w:rFonts w:hint="eastAsia" w:ascii="仿宋" w:hAnsi="仿宋" w:eastAsia="仿宋" w:cs="宋体"/>
          <w:sz w:val="30"/>
          <w:szCs w:val="30"/>
        </w:rPr>
        <w:t>米。比赛用绳由大会提供。</w:t>
      </w:r>
    </w:p>
    <w:p w14:paraId="67B0B0E9">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Times New Roman"/>
          <w:sz w:val="30"/>
          <w:szCs w:val="30"/>
        </w:rPr>
      </w:pPr>
      <w:r>
        <w:rPr>
          <w:rFonts w:hint="eastAsia" w:ascii="仿宋" w:hAnsi="仿宋" w:eastAsia="仿宋" w:cs="Times New Roman"/>
          <w:sz w:val="30"/>
          <w:szCs w:val="30"/>
        </w:rPr>
        <w:t>（3）</w:t>
      </w:r>
      <w:r>
        <w:rPr>
          <w:rFonts w:hint="eastAsia" w:ascii="仿宋" w:hAnsi="仿宋" w:eastAsia="仿宋" w:cs="宋体"/>
          <w:sz w:val="30"/>
          <w:szCs w:val="30"/>
        </w:rPr>
        <w:t>服装规定：不准穿钉鞋，不准戴手套。</w:t>
      </w:r>
    </w:p>
    <w:p w14:paraId="007FC246">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Times New Roman"/>
          <w:sz w:val="30"/>
          <w:szCs w:val="30"/>
        </w:rPr>
      </w:pPr>
      <w:r>
        <w:rPr>
          <w:rFonts w:hint="eastAsia" w:ascii="仿宋" w:hAnsi="仿宋" w:eastAsia="仿宋" w:cs="Times New Roman"/>
          <w:sz w:val="30"/>
          <w:szCs w:val="30"/>
        </w:rPr>
        <w:t>（4）</w:t>
      </w:r>
      <w:r>
        <w:rPr>
          <w:rFonts w:hint="eastAsia" w:ascii="仿宋" w:hAnsi="仿宋" w:eastAsia="仿宋" w:cs="宋体"/>
          <w:sz w:val="30"/>
          <w:szCs w:val="30"/>
        </w:rPr>
        <w:t>计时规定：裁判员发出预备令，摇绳运动员可以开始摇绳，裁判员发正式令开始计时</w:t>
      </w:r>
      <w:r>
        <w:rPr>
          <w:rFonts w:ascii="仿宋" w:hAnsi="仿宋" w:eastAsia="仿宋" w:cs="Arial"/>
          <w:sz w:val="30"/>
          <w:szCs w:val="30"/>
        </w:rPr>
        <w:t>3</w:t>
      </w:r>
      <w:r>
        <w:rPr>
          <w:rFonts w:hint="eastAsia" w:ascii="仿宋" w:hAnsi="仿宋" w:eastAsia="仿宋" w:cs="宋体"/>
          <w:sz w:val="30"/>
          <w:szCs w:val="30"/>
        </w:rPr>
        <w:t>分钟跳绳。</w:t>
      </w:r>
    </w:p>
    <w:p w14:paraId="404CB2EC">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Times New Roman"/>
          <w:sz w:val="30"/>
          <w:szCs w:val="30"/>
        </w:rPr>
      </w:pPr>
      <w:r>
        <w:rPr>
          <w:rFonts w:hint="eastAsia" w:ascii="仿宋" w:hAnsi="仿宋" w:eastAsia="仿宋" w:cs="Times New Roman"/>
          <w:sz w:val="30"/>
          <w:szCs w:val="30"/>
        </w:rPr>
        <w:t>（5）</w:t>
      </w:r>
      <w:r>
        <w:rPr>
          <w:rFonts w:hint="eastAsia" w:ascii="仿宋" w:hAnsi="仿宋" w:eastAsia="仿宋" w:cs="宋体"/>
          <w:sz w:val="30"/>
          <w:szCs w:val="30"/>
        </w:rPr>
        <w:t>跳绳顺序：</w:t>
      </w:r>
      <w:r>
        <w:rPr>
          <w:rFonts w:ascii="仿宋" w:hAnsi="仿宋" w:eastAsia="仿宋" w:cs="Arial"/>
          <w:sz w:val="30"/>
          <w:szCs w:val="30"/>
        </w:rPr>
        <w:t>10</w:t>
      </w:r>
      <w:r>
        <w:rPr>
          <w:rFonts w:hint="eastAsia" w:ascii="仿宋" w:hAnsi="仿宋" w:eastAsia="仿宋" w:cs="宋体"/>
          <w:sz w:val="30"/>
          <w:szCs w:val="30"/>
        </w:rPr>
        <w:t>名跳绳运动员按</w:t>
      </w:r>
      <w:r>
        <w:rPr>
          <w:rFonts w:ascii="仿宋" w:hAnsi="仿宋" w:eastAsia="仿宋" w:cs="Arial"/>
          <w:sz w:val="30"/>
          <w:szCs w:val="30"/>
        </w:rPr>
        <w:t>1</w:t>
      </w:r>
      <w:r>
        <w:rPr>
          <w:rFonts w:hint="eastAsia" w:ascii="仿宋" w:hAnsi="仿宋" w:eastAsia="仿宋" w:cs="宋体"/>
          <w:sz w:val="30"/>
          <w:szCs w:val="30"/>
        </w:rPr>
        <w:t>号到</w:t>
      </w:r>
      <w:r>
        <w:rPr>
          <w:rFonts w:ascii="仿宋" w:hAnsi="仿宋" w:eastAsia="仿宋" w:cs="Arial"/>
          <w:sz w:val="30"/>
          <w:szCs w:val="30"/>
        </w:rPr>
        <w:t>10</w:t>
      </w:r>
      <w:r>
        <w:rPr>
          <w:rFonts w:hint="eastAsia" w:ascii="仿宋" w:hAnsi="仿宋" w:eastAsia="仿宋" w:cs="宋体"/>
          <w:sz w:val="30"/>
          <w:szCs w:val="30"/>
        </w:rPr>
        <w:t>号编号，</w:t>
      </w:r>
    </w:p>
    <w:p w14:paraId="5978EA1D">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Times New Roman"/>
          <w:sz w:val="30"/>
          <w:szCs w:val="30"/>
        </w:rPr>
      </w:pPr>
      <w:r>
        <w:rPr>
          <w:rFonts w:hint="eastAsia" w:ascii="仿宋" w:hAnsi="仿宋" w:eastAsia="仿宋" w:cs="宋体"/>
          <w:sz w:val="30"/>
          <w:szCs w:val="30"/>
        </w:rPr>
        <w:t>男女运动员顺序任意，并且按序以</w:t>
      </w:r>
      <w:r>
        <w:rPr>
          <w:rFonts w:ascii="仿宋" w:hAnsi="仿宋" w:eastAsia="仿宋" w:cs="Arial"/>
          <w:sz w:val="30"/>
          <w:szCs w:val="30"/>
        </w:rPr>
        <w:t>8</w:t>
      </w:r>
      <w:r>
        <w:rPr>
          <w:rFonts w:hint="eastAsia" w:ascii="仿宋" w:hAnsi="仿宋" w:eastAsia="仿宋" w:cs="宋体"/>
          <w:sz w:val="30"/>
          <w:szCs w:val="30"/>
        </w:rPr>
        <w:t>字形行进路线跳绳。</w:t>
      </w:r>
    </w:p>
    <w:p w14:paraId="0EBA52CC">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（6）计跳规定：以</w:t>
      </w:r>
      <w:r>
        <w:rPr>
          <w:rFonts w:ascii="仿宋" w:hAnsi="仿宋" w:eastAsia="仿宋" w:cs="Arial"/>
          <w:sz w:val="30"/>
          <w:szCs w:val="30"/>
        </w:rPr>
        <w:t>3</w:t>
      </w:r>
      <w:r>
        <w:rPr>
          <w:rFonts w:hint="eastAsia" w:ascii="仿宋" w:hAnsi="仿宋" w:eastAsia="仿宋" w:cs="宋体"/>
          <w:sz w:val="30"/>
          <w:szCs w:val="30"/>
        </w:rPr>
        <w:t>分钟内成功的跳绳次数为总次数。</w:t>
      </w:r>
    </w:p>
    <w:p w14:paraId="1D07240B">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失误者不计数也不得重跳。每一轮次每人限跳一次，连跳者只计一次，漏跳或逃跳者作犯规论。</w:t>
      </w:r>
    </w:p>
    <w:p w14:paraId="35FE7BDC">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（7）摇绳规定：摇绳运动员必须站在摇绳线后摇绳，不得踩线或越线，否则作犯规论。</w:t>
      </w:r>
    </w:p>
    <w:p w14:paraId="7EE273CB">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Arial" w:hAnsi="宋体" w:cs="Times New Roman"/>
          <w:sz w:val="30"/>
          <w:szCs w:val="30"/>
        </w:rPr>
      </w:pPr>
      <w:r>
        <w:rPr>
          <w:rFonts w:hint="eastAsia" w:ascii="仿宋" w:hAnsi="仿宋" w:eastAsia="仿宋" w:cs="宋体"/>
          <w:sz w:val="30"/>
          <w:szCs w:val="30"/>
        </w:rPr>
        <w:t>（8）违例规定：每犯规一次，罚总次数减3次</w:t>
      </w:r>
      <w:r>
        <w:rPr>
          <w:rFonts w:hint="eastAsia" w:ascii="Arial" w:hAnsi="宋体" w:cs="宋体"/>
          <w:sz w:val="30"/>
          <w:szCs w:val="30"/>
        </w:rPr>
        <w:t>。</w:t>
      </w:r>
    </w:p>
    <w:p w14:paraId="508140E2">
      <w:pPr>
        <w:adjustRightInd w:val="0"/>
        <w:ind w:firstLine="420" w:firstLineChars="200"/>
        <w:rPr>
          <w:rFonts w:ascii="Arial" w:hAnsi="Arial" w:eastAsia="仿宋_GB2312" w:cs="Times New Roman"/>
          <w:sz w:val="30"/>
          <w:szCs w:val="30"/>
        </w:rPr>
      </w:pPr>
      <w:r>
        <w:rPr>
          <w:rFonts w:cs="Times New Roman"/>
        </w:rPr>
        <w:drawing>
          <wp:inline distT="0" distB="0" distL="0" distR="0">
            <wp:extent cx="4733925" cy="15621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4" cstate="print"/>
                    <a:srcRect/>
                    <a:stretch>
                      <a:fillRect/>
                    </a:stretch>
                  </pic:blipFill>
                  <pic:spPr>
                    <a:xfrm>
                      <a:off x="0" y="0"/>
                      <a:ext cx="4733925" cy="1562100"/>
                    </a:xfrm>
                    <a:prstGeom prst="rect">
                      <a:avLst/>
                    </a:prstGeom>
                    <a:noFill/>
                    <a:ln w="9525">
                      <a:noFill/>
                      <a:miter lim="800000"/>
                      <a:headEnd/>
                      <a:tailEnd/>
                    </a:ln>
                  </pic:spPr>
                </pic:pic>
              </a:graphicData>
            </a:graphic>
          </wp:inline>
        </w:drawing>
      </w:r>
    </w:p>
    <w:p w14:paraId="09A30DF9">
      <w:pPr>
        <w:pStyle w:val="5"/>
        <w:keepNext w:val="0"/>
        <w:keepLines w:val="0"/>
        <w:pageBreakBefore w:val="0"/>
        <w:widowControl w:val="0"/>
        <w:kinsoku/>
        <w:wordWrap/>
        <w:overflowPunct/>
        <w:topLinePunct w:val="0"/>
        <w:autoSpaceDE/>
        <w:autoSpaceDN/>
        <w:bidi w:val="0"/>
        <w:snapToGrid/>
        <w:spacing w:line="360" w:lineRule="auto"/>
        <w:ind w:left="0" w:leftChars="0" w:firstLine="602" w:firstLineChars="200"/>
        <w:textAlignment w:val="auto"/>
        <w:outlineLvl w:val="1"/>
        <w:rPr>
          <w:rFonts w:hint="eastAsia" w:ascii="仿宋" w:hAnsi="仿宋" w:eastAsia="仿宋" w:cs="宋体"/>
          <w:b/>
          <w:bCs/>
          <w:sz w:val="30"/>
          <w:szCs w:val="30"/>
        </w:rPr>
      </w:pPr>
      <w:r>
        <w:rPr>
          <w:rFonts w:hint="eastAsia" w:ascii="仿宋" w:hAnsi="仿宋" w:eastAsia="仿宋" w:cs="宋体"/>
          <w:b/>
          <w:bCs/>
          <w:sz w:val="30"/>
          <w:szCs w:val="30"/>
          <w:lang w:val="en-US" w:eastAsia="zh-CN"/>
        </w:rPr>
        <w:t>8.</w:t>
      </w:r>
      <w:r>
        <w:rPr>
          <w:rFonts w:hint="eastAsia" w:ascii="仿宋" w:hAnsi="仿宋" w:eastAsia="仿宋" w:cs="宋体"/>
          <w:b/>
          <w:bCs/>
          <w:sz w:val="30"/>
          <w:szCs w:val="30"/>
        </w:rPr>
        <w:t>足球射门</w:t>
      </w:r>
    </w:p>
    <w:p w14:paraId="4F5BC433">
      <w:pPr>
        <w:keepNext w:val="0"/>
        <w:keepLines w:val="0"/>
        <w:pageBreakBefore w:val="0"/>
        <w:widowControl w:val="0"/>
        <w:numPr>
          <w:ilvl w:val="0"/>
          <w:numId w:val="0"/>
        </w:numPr>
        <w:tabs>
          <w:tab w:val="left" w:pos="900"/>
        </w:tabs>
        <w:kinsoku/>
        <w:wordWrap/>
        <w:overflowPunct/>
        <w:topLinePunct w:val="0"/>
        <w:autoSpaceDE/>
        <w:autoSpaceDN/>
        <w:bidi w:val="0"/>
        <w:adjustRightInd w:val="0"/>
        <w:snapToGrid/>
        <w:spacing w:line="360" w:lineRule="auto"/>
        <w:ind w:left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1</w:t>
      </w:r>
      <w:r>
        <w:rPr>
          <w:rFonts w:hint="eastAsia" w:ascii="仿宋" w:hAnsi="仿宋" w:eastAsia="仿宋" w:cs="宋体"/>
          <w:sz w:val="30"/>
          <w:szCs w:val="30"/>
          <w:lang w:eastAsia="zh-CN"/>
        </w:rPr>
        <w:t>）</w:t>
      </w:r>
      <w:r>
        <w:rPr>
          <w:rFonts w:hint="eastAsia" w:ascii="仿宋" w:hAnsi="仿宋" w:eastAsia="仿宋" w:cs="宋体"/>
          <w:sz w:val="30"/>
          <w:szCs w:val="30"/>
        </w:rPr>
        <w:t>场地设置：球门内径宽2.45米，高1.45米。射门线距离球门15米。</w:t>
      </w:r>
    </w:p>
    <w:p w14:paraId="0E82C1F4">
      <w:pPr>
        <w:keepNext w:val="0"/>
        <w:keepLines w:val="0"/>
        <w:pageBreakBefore w:val="0"/>
        <w:widowControl w:val="0"/>
        <w:numPr>
          <w:ilvl w:val="0"/>
          <w:numId w:val="0"/>
        </w:numPr>
        <w:tabs>
          <w:tab w:val="left" w:pos="900"/>
        </w:tabs>
        <w:kinsoku/>
        <w:wordWrap/>
        <w:overflowPunct/>
        <w:topLinePunct w:val="0"/>
        <w:autoSpaceDE/>
        <w:autoSpaceDN/>
        <w:bidi w:val="0"/>
        <w:adjustRightInd w:val="0"/>
        <w:snapToGrid/>
        <w:spacing w:line="360" w:lineRule="auto"/>
        <w:ind w:left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2</w:t>
      </w:r>
      <w:r>
        <w:rPr>
          <w:rFonts w:hint="eastAsia" w:ascii="仿宋" w:hAnsi="仿宋" w:eastAsia="仿宋" w:cs="宋体"/>
          <w:sz w:val="30"/>
          <w:szCs w:val="30"/>
          <w:lang w:eastAsia="zh-CN"/>
        </w:rPr>
        <w:t>）</w:t>
      </w:r>
      <w:r>
        <w:rPr>
          <w:rFonts w:hint="eastAsia" w:ascii="仿宋" w:hAnsi="仿宋" w:eastAsia="仿宋" w:cs="宋体"/>
          <w:sz w:val="30"/>
          <w:szCs w:val="30"/>
        </w:rPr>
        <w:t>比赛器材：使用七个火车头牌5号足球。比赛用球由大会提供。</w:t>
      </w:r>
    </w:p>
    <w:p w14:paraId="495776EC">
      <w:pPr>
        <w:keepNext w:val="0"/>
        <w:keepLines w:val="0"/>
        <w:pageBreakBefore w:val="0"/>
        <w:widowControl w:val="0"/>
        <w:numPr>
          <w:ilvl w:val="0"/>
          <w:numId w:val="0"/>
        </w:numPr>
        <w:tabs>
          <w:tab w:val="left" w:pos="900"/>
        </w:tabs>
        <w:kinsoku/>
        <w:wordWrap/>
        <w:overflowPunct/>
        <w:topLinePunct w:val="0"/>
        <w:autoSpaceDE/>
        <w:autoSpaceDN/>
        <w:bidi w:val="0"/>
        <w:adjustRightInd w:val="0"/>
        <w:snapToGrid/>
        <w:spacing w:line="360" w:lineRule="auto"/>
        <w:ind w:left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3</w:t>
      </w:r>
      <w:r>
        <w:rPr>
          <w:rFonts w:hint="eastAsia" w:ascii="仿宋" w:hAnsi="仿宋" w:eastAsia="仿宋" w:cs="宋体"/>
          <w:sz w:val="30"/>
          <w:szCs w:val="30"/>
          <w:lang w:eastAsia="zh-CN"/>
        </w:rPr>
        <w:t>）</w:t>
      </w:r>
      <w:r>
        <w:rPr>
          <w:rFonts w:hint="eastAsia" w:ascii="仿宋" w:hAnsi="仿宋" w:eastAsia="仿宋" w:cs="宋体"/>
          <w:sz w:val="30"/>
          <w:szCs w:val="30"/>
        </w:rPr>
        <w:t>计分规定：每位运动员射门7次。足球从空中直接进门、足球从空中触横梁或立柱后弹入球门者为有效得分。地滚球或在球门前着地反弹进门者不得分。每次进球得1分，计各运动员得分之和为总成绩。</w:t>
      </w:r>
    </w:p>
    <w:p w14:paraId="3B7A07F0">
      <w:pPr>
        <w:keepNext w:val="0"/>
        <w:keepLines w:val="0"/>
        <w:pageBreakBefore w:val="0"/>
        <w:widowControl w:val="0"/>
        <w:numPr>
          <w:ilvl w:val="0"/>
          <w:numId w:val="0"/>
        </w:numPr>
        <w:tabs>
          <w:tab w:val="left" w:pos="900"/>
        </w:tabs>
        <w:kinsoku/>
        <w:wordWrap/>
        <w:overflowPunct/>
        <w:topLinePunct w:val="0"/>
        <w:autoSpaceDE/>
        <w:autoSpaceDN/>
        <w:bidi w:val="0"/>
        <w:adjustRightInd w:val="0"/>
        <w:snapToGrid/>
        <w:spacing w:line="360" w:lineRule="auto"/>
        <w:ind w:left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4</w:t>
      </w:r>
      <w:r>
        <w:rPr>
          <w:rFonts w:hint="eastAsia" w:ascii="仿宋" w:hAnsi="仿宋" w:eastAsia="仿宋" w:cs="宋体"/>
          <w:sz w:val="30"/>
          <w:szCs w:val="30"/>
          <w:lang w:eastAsia="zh-CN"/>
        </w:rPr>
        <w:t>）</w:t>
      </w:r>
      <w:r>
        <w:rPr>
          <w:rFonts w:hint="eastAsia" w:ascii="仿宋" w:hAnsi="仿宋" w:eastAsia="仿宋" w:cs="宋体"/>
          <w:sz w:val="30"/>
          <w:szCs w:val="30"/>
        </w:rPr>
        <w:t>计时规定：从裁判员发令开始，运动员每人计时</w:t>
      </w:r>
    </w:p>
    <w:p w14:paraId="538F519C">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90秒钟射门，裁判员发出结束令之前射出的足球有效。超时射门的进球无效。</w:t>
      </w:r>
    </w:p>
    <w:p w14:paraId="3C3ABC31">
      <w:pPr>
        <w:keepNext w:val="0"/>
        <w:keepLines w:val="0"/>
        <w:pageBreakBefore w:val="0"/>
        <w:widowControl w:val="0"/>
        <w:numPr>
          <w:ilvl w:val="0"/>
          <w:numId w:val="0"/>
        </w:numPr>
        <w:tabs>
          <w:tab w:val="left" w:pos="900"/>
        </w:tabs>
        <w:kinsoku/>
        <w:wordWrap/>
        <w:overflowPunct/>
        <w:topLinePunct w:val="0"/>
        <w:autoSpaceDE/>
        <w:autoSpaceDN/>
        <w:bidi w:val="0"/>
        <w:adjustRightInd w:val="0"/>
        <w:snapToGrid/>
        <w:spacing w:line="360" w:lineRule="auto"/>
        <w:ind w:left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5</w:t>
      </w:r>
      <w:r>
        <w:rPr>
          <w:rFonts w:hint="eastAsia" w:ascii="仿宋" w:hAnsi="仿宋" w:eastAsia="仿宋" w:cs="宋体"/>
          <w:sz w:val="30"/>
          <w:szCs w:val="30"/>
          <w:lang w:eastAsia="zh-CN"/>
        </w:rPr>
        <w:t>）</w:t>
      </w:r>
      <w:r>
        <w:rPr>
          <w:rFonts w:hint="eastAsia" w:ascii="仿宋" w:hAnsi="仿宋" w:eastAsia="仿宋" w:cs="宋体"/>
          <w:sz w:val="30"/>
          <w:szCs w:val="30"/>
        </w:rPr>
        <w:t>射门规定：运动员必须将足球放在射门线后射门。</w:t>
      </w:r>
    </w:p>
    <w:p w14:paraId="34527A92">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足球越线者射门无效。</w:t>
      </w:r>
    </w:p>
    <w:p w14:paraId="19705120">
      <w:pPr>
        <w:adjustRightInd w:val="0"/>
        <w:ind w:firstLine="420" w:firstLineChars="200"/>
        <w:rPr>
          <w:rFonts w:ascii="Arial" w:hAnsi="Arial" w:cs="Arial"/>
          <w:sz w:val="24"/>
          <w:szCs w:val="24"/>
        </w:rPr>
      </w:pPr>
      <w:r>
        <w:rPr>
          <w:rFonts w:cs="Times New Roman"/>
        </w:rPr>
        <w:drawing>
          <wp:inline distT="0" distB="0" distL="0" distR="0">
            <wp:extent cx="4724400" cy="1647825"/>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5" cstate="print"/>
                    <a:srcRect/>
                    <a:stretch>
                      <a:fillRect/>
                    </a:stretch>
                  </pic:blipFill>
                  <pic:spPr>
                    <a:xfrm>
                      <a:off x="0" y="0"/>
                      <a:ext cx="4724400" cy="1647825"/>
                    </a:xfrm>
                    <a:prstGeom prst="rect">
                      <a:avLst/>
                    </a:prstGeom>
                    <a:noFill/>
                    <a:ln w="9525">
                      <a:noFill/>
                      <a:miter lim="800000"/>
                      <a:headEnd/>
                      <a:tailEnd/>
                    </a:ln>
                  </pic:spPr>
                </pic:pic>
              </a:graphicData>
            </a:graphic>
          </wp:inline>
        </w:drawing>
      </w:r>
    </w:p>
    <w:p w14:paraId="04E4F77E">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602" w:firstLineChars="200"/>
        <w:textAlignment w:val="auto"/>
        <w:outlineLvl w:val="1"/>
        <w:rPr>
          <w:rFonts w:hint="eastAsia" w:ascii="仿宋" w:hAnsi="仿宋" w:eastAsia="仿宋" w:cs="宋体"/>
          <w:b/>
          <w:bCs/>
          <w:sz w:val="30"/>
          <w:szCs w:val="30"/>
        </w:rPr>
      </w:pPr>
      <w:r>
        <w:rPr>
          <w:rFonts w:hint="eastAsia" w:ascii="仿宋" w:hAnsi="仿宋" w:eastAsia="仿宋" w:cs="宋体"/>
          <w:b/>
          <w:bCs/>
          <w:sz w:val="30"/>
          <w:szCs w:val="30"/>
          <w:lang w:val="en-US" w:eastAsia="zh-CN"/>
        </w:rPr>
        <w:t>9.</w:t>
      </w:r>
      <w:r>
        <w:rPr>
          <w:rFonts w:hint="eastAsia" w:ascii="仿宋" w:hAnsi="仿宋" w:eastAsia="仿宋" w:cs="宋体"/>
          <w:b/>
          <w:bCs/>
          <w:sz w:val="30"/>
          <w:szCs w:val="30"/>
        </w:rPr>
        <w:t>篮球投篮</w:t>
      </w:r>
    </w:p>
    <w:p w14:paraId="5EF75F75">
      <w:pPr>
        <w:keepNext w:val="0"/>
        <w:keepLines w:val="0"/>
        <w:pageBreakBefore w:val="0"/>
        <w:widowControl w:val="0"/>
        <w:numPr>
          <w:ilvl w:val="0"/>
          <w:numId w:val="0"/>
        </w:numPr>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1</w:t>
      </w:r>
      <w:r>
        <w:rPr>
          <w:rFonts w:hint="eastAsia" w:ascii="仿宋" w:hAnsi="仿宋" w:eastAsia="仿宋" w:cs="宋体"/>
          <w:sz w:val="30"/>
          <w:szCs w:val="30"/>
          <w:lang w:eastAsia="zh-CN"/>
        </w:rPr>
        <w:t>）</w:t>
      </w:r>
      <w:r>
        <w:rPr>
          <w:rFonts w:hint="eastAsia" w:ascii="仿宋" w:hAnsi="仿宋" w:eastAsia="仿宋" w:cs="宋体"/>
          <w:sz w:val="30"/>
          <w:szCs w:val="30"/>
        </w:rPr>
        <w:t>场地设置：采用标准篮球场和篮球架。男女运动员的起投线分别离端线5.8米和4米处，男运动员的限制区为三分禁区，女运动员的限制区为4米线与禁区包含的区域。</w:t>
      </w:r>
    </w:p>
    <w:p w14:paraId="5315FEAB">
      <w:pPr>
        <w:keepNext w:val="0"/>
        <w:keepLines w:val="0"/>
        <w:pageBreakBefore w:val="0"/>
        <w:widowControl w:val="0"/>
        <w:numPr>
          <w:ilvl w:val="0"/>
          <w:numId w:val="0"/>
        </w:numPr>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2</w:t>
      </w:r>
      <w:r>
        <w:rPr>
          <w:rFonts w:hint="eastAsia" w:ascii="仿宋" w:hAnsi="仿宋" w:eastAsia="仿宋" w:cs="宋体"/>
          <w:sz w:val="30"/>
          <w:szCs w:val="30"/>
          <w:lang w:eastAsia="zh-CN"/>
        </w:rPr>
        <w:t>）</w:t>
      </w:r>
      <w:r>
        <w:rPr>
          <w:rFonts w:hint="eastAsia" w:ascii="仿宋" w:hAnsi="仿宋" w:eastAsia="仿宋" w:cs="宋体"/>
          <w:sz w:val="30"/>
          <w:szCs w:val="30"/>
        </w:rPr>
        <w:t>比赛器材：比赛用球由大会提供。</w:t>
      </w:r>
    </w:p>
    <w:p w14:paraId="0DD7C6EF">
      <w:pPr>
        <w:keepNext w:val="0"/>
        <w:keepLines w:val="0"/>
        <w:pageBreakBefore w:val="0"/>
        <w:widowControl w:val="0"/>
        <w:numPr>
          <w:ilvl w:val="0"/>
          <w:numId w:val="0"/>
        </w:numPr>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3</w:t>
      </w:r>
      <w:r>
        <w:rPr>
          <w:rFonts w:hint="eastAsia" w:ascii="仿宋" w:hAnsi="仿宋" w:eastAsia="仿宋" w:cs="宋体"/>
          <w:sz w:val="30"/>
          <w:szCs w:val="30"/>
          <w:lang w:eastAsia="zh-CN"/>
        </w:rPr>
        <w:t>）</w:t>
      </w:r>
      <w:r>
        <w:rPr>
          <w:rFonts w:hint="eastAsia" w:ascii="仿宋" w:hAnsi="仿宋" w:eastAsia="仿宋" w:cs="宋体"/>
          <w:sz w:val="30"/>
          <w:szCs w:val="30"/>
        </w:rPr>
        <w:t>计分规定：运动员必须先从起投线投篮，投进得1分。</w:t>
      </w:r>
    </w:p>
    <w:p w14:paraId="29F76603">
      <w:pPr>
        <w:keepNext w:val="0"/>
        <w:keepLines w:val="0"/>
        <w:pageBreakBefore w:val="0"/>
        <w:widowControl w:val="0"/>
        <w:numPr>
          <w:ilvl w:val="0"/>
          <w:numId w:val="0"/>
        </w:numPr>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4</w:t>
      </w:r>
      <w:r>
        <w:rPr>
          <w:rFonts w:hint="eastAsia" w:ascii="仿宋" w:hAnsi="仿宋" w:eastAsia="仿宋" w:cs="宋体"/>
          <w:sz w:val="30"/>
          <w:szCs w:val="30"/>
          <w:lang w:eastAsia="zh-CN"/>
        </w:rPr>
        <w:t>）</w:t>
      </w:r>
      <w:r>
        <w:rPr>
          <w:rFonts w:hint="eastAsia" w:ascii="仿宋" w:hAnsi="仿宋" w:eastAsia="仿宋" w:cs="宋体"/>
          <w:sz w:val="30"/>
          <w:szCs w:val="30"/>
        </w:rPr>
        <w:t>计时规定：从裁判员发令开始，运动员每人计时1分钟投篮。裁判员发出结束令之前出手的投篮有效。超时投篮的进球无效。</w:t>
      </w:r>
    </w:p>
    <w:p w14:paraId="13115ADB">
      <w:pPr>
        <w:keepNext w:val="0"/>
        <w:keepLines w:val="0"/>
        <w:pageBreakBefore w:val="0"/>
        <w:widowControl w:val="0"/>
        <w:numPr>
          <w:ilvl w:val="0"/>
          <w:numId w:val="0"/>
        </w:numPr>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5</w:t>
      </w:r>
      <w:r>
        <w:rPr>
          <w:rFonts w:hint="eastAsia" w:ascii="仿宋" w:hAnsi="仿宋" w:eastAsia="仿宋" w:cs="宋体"/>
          <w:sz w:val="30"/>
          <w:szCs w:val="30"/>
          <w:lang w:eastAsia="zh-CN"/>
        </w:rPr>
        <w:t>）</w:t>
      </w:r>
      <w:r>
        <w:rPr>
          <w:rFonts w:hint="eastAsia" w:ascii="仿宋" w:hAnsi="仿宋" w:eastAsia="仿宋" w:cs="宋体"/>
          <w:sz w:val="30"/>
          <w:szCs w:val="30"/>
        </w:rPr>
        <w:t>投篮规定：运动员必须在限制区外投篮。踩线或越线者投篮无效。</w:t>
      </w:r>
    </w:p>
    <w:p w14:paraId="1BD74E44">
      <w:pPr>
        <w:keepNext w:val="0"/>
        <w:keepLines w:val="0"/>
        <w:pageBreakBefore w:val="0"/>
        <w:widowControl w:val="0"/>
        <w:numPr>
          <w:ilvl w:val="0"/>
          <w:numId w:val="0"/>
        </w:numPr>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6</w:t>
      </w:r>
      <w:r>
        <w:rPr>
          <w:rFonts w:hint="eastAsia" w:ascii="仿宋" w:hAnsi="仿宋" w:eastAsia="仿宋" w:cs="宋体"/>
          <w:sz w:val="30"/>
          <w:szCs w:val="30"/>
          <w:lang w:eastAsia="zh-CN"/>
        </w:rPr>
        <w:t>）</w:t>
      </w:r>
      <w:r>
        <w:rPr>
          <w:rFonts w:hint="eastAsia" w:ascii="仿宋" w:hAnsi="仿宋" w:eastAsia="仿宋" w:cs="宋体"/>
          <w:sz w:val="30"/>
          <w:szCs w:val="30"/>
        </w:rPr>
        <w:t>拣球规定：运动员投篮时，可指定同队一名运动员协助拣篮球。违例者投篮无效。</w:t>
      </w:r>
    </w:p>
    <w:p w14:paraId="2DE23DDA">
      <w:pPr>
        <w:adjustRightInd w:val="0"/>
        <w:ind w:firstLine="420" w:firstLineChars="200"/>
        <w:rPr>
          <w:rFonts w:cs="Times New Roman"/>
        </w:rPr>
      </w:pPr>
      <w:r>
        <w:rPr>
          <w:rFonts w:cs="Times New Roman"/>
        </w:rPr>
        <w:drawing>
          <wp:inline distT="0" distB="0" distL="0" distR="0">
            <wp:extent cx="4752975" cy="2324100"/>
            <wp:effectExtent l="1905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noChangeArrowheads="1"/>
                    </pic:cNvPicPr>
                  </pic:nvPicPr>
                  <pic:blipFill>
                    <a:blip r:embed="rId16" cstate="print"/>
                    <a:srcRect/>
                    <a:stretch>
                      <a:fillRect/>
                    </a:stretch>
                  </pic:blipFill>
                  <pic:spPr>
                    <a:xfrm>
                      <a:off x="0" y="0"/>
                      <a:ext cx="4752975" cy="2324100"/>
                    </a:xfrm>
                    <a:prstGeom prst="rect">
                      <a:avLst/>
                    </a:prstGeom>
                    <a:noFill/>
                    <a:ln w="9525">
                      <a:noFill/>
                      <a:miter lim="800000"/>
                      <a:headEnd/>
                      <a:tailEnd/>
                    </a:ln>
                  </pic:spPr>
                </pic:pic>
              </a:graphicData>
            </a:graphic>
          </wp:inline>
        </w:drawing>
      </w:r>
    </w:p>
    <w:p w14:paraId="5B6BA20B">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rPr>
          <w:rFonts w:hint="eastAsia" w:ascii="仿宋" w:hAnsi="仿宋" w:eastAsia="仿宋" w:cs="Arial"/>
          <w:b/>
          <w:sz w:val="30"/>
          <w:szCs w:val="30"/>
        </w:rPr>
      </w:pPr>
      <w:r>
        <w:rPr>
          <w:rFonts w:hint="eastAsia" w:ascii="仿宋" w:hAnsi="仿宋" w:eastAsia="仿宋" w:cs="Arial"/>
          <w:b/>
          <w:sz w:val="30"/>
          <w:szCs w:val="30"/>
        </w:rPr>
        <w:t>10.网球发球比赛</w:t>
      </w:r>
    </w:p>
    <w:p w14:paraId="4B3475A2">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eastAsia="zh-CN"/>
        </w:rPr>
        <w:t>（</w:t>
      </w:r>
      <w:r>
        <w:rPr>
          <w:rFonts w:hint="eastAsia" w:ascii="仿宋" w:hAnsi="仿宋" w:eastAsia="仿宋" w:cs="Arial"/>
          <w:sz w:val="30"/>
          <w:szCs w:val="30"/>
          <w:lang w:val="en-US" w:eastAsia="zh-CN"/>
        </w:rPr>
        <w:t>1</w:t>
      </w:r>
      <w:r>
        <w:rPr>
          <w:rFonts w:hint="eastAsia" w:ascii="仿宋" w:hAnsi="仿宋" w:eastAsia="仿宋" w:cs="Arial"/>
          <w:sz w:val="30"/>
          <w:szCs w:val="30"/>
          <w:lang w:eastAsia="zh-CN"/>
        </w:rPr>
        <w:t>）</w:t>
      </w:r>
      <w:r>
        <w:rPr>
          <w:rFonts w:hint="eastAsia" w:ascii="仿宋" w:hAnsi="仿宋" w:eastAsia="仿宋" w:cs="Arial"/>
          <w:sz w:val="30"/>
          <w:szCs w:val="30"/>
        </w:rPr>
        <w:t>参赛选手每人发10个球，左边场地5球，右边场地5球；</w:t>
      </w:r>
    </w:p>
    <w:p w14:paraId="3691A86F">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（2）</w:t>
      </w:r>
      <w:r>
        <w:rPr>
          <w:rFonts w:hint="eastAsia" w:ascii="仿宋" w:hAnsi="仿宋" w:eastAsia="仿宋" w:cs="Arial"/>
          <w:sz w:val="30"/>
          <w:szCs w:val="30"/>
        </w:rPr>
        <w:t>有效发球则是参赛选手站在己方发球区内将球打到斜对面的对方发球区内，得一分，计各参赛选手得分之和为总成绩；</w:t>
      </w:r>
    </w:p>
    <w:p w14:paraId="0CF78956">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（3）</w:t>
      </w:r>
      <w:r>
        <w:rPr>
          <w:rFonts w:hint="eastAsia" w:ascii="仿宋" w:hAnsi="仿宋" w:eastAsia="仿宋" w:cs="Arial"/>
          <w:sz w:val="30"/>
          <w:szCs w:val="30"/>
        </w:rPr>
        <w:t>必须站在底线以外以手抛球方式发球；</w:t>
      </w:r>
    </w:p>
    <w:p w14:paraId="0F5C6802">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（4）</w:t>
      </w:r>
      <w:r>
        <w:rPr>
          <w:rFonts w:hint="eastAsia" w:ascii="仿宋" w:hAnsi="仿宋" w:eastAsia="仿宋" w:cs="Arial"/>
          <w:sz w:val="30"/>
          <w:szCs w:val="30"/>
        </w:rPr>
        <w:t>发球擦网，如仍落在对方发球区内，判重新发球；</w:t>
      </w:r>
    </w:p>
    <w:p w14:paraId="670EDE4E">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（5）</w:t>
      </w:r>
      <w:r>
        <w:rPr>
          <w:rFonts w:hint="eastAsia" w:ascii="仿宋" w:hAnsi="仿宋" w:eastAsia="仿宋" w:cs="Arial"/>
          <w:sz w:val="30"/>
          <w:szCs w:val="30"/>
        </w:rPr>
        <w:t>发球没有过网或者出界，则不得分。</w:t>
      </w:r>
    </w:p>
    <w:p w14:paraId="40733E69">
      <w:pPr>
        <w:keepNext w:val="0"/>
        <w:keepLines w:val="0"/>
        <w:pageBreakBefore w:val="0"/>
        <w:widowControl w:val="0"/>
        <w:kinsoku/>
        <w:wordWrap/>
        <w:overflowPunct/>
        <w:topLinePunct w:val="0"/>
        <w:autoSpaceDE/>
        <w:autoSpaceDN/>
        <w:bidi w:val="0"/>
        <w:snapToGrid/>
        <w:spacing w:line="360" w:lineRule="auto"/>
        <w:ind w:firstLine="602" w:firstLineChars="200"/>
        <w:textAlignment w:val="auto"/>
        <w:rPr>
          <w:rFonts w:hint="eastAsia" w:ascii="仿宋" w:hAnsi="仿宋" w:eastAsia="仿宋" w:cs="Arial"/>
          <w:b/>
          <w:bCs/>
          <w:sz w:val="30"/>
          <w:szCs w:val="30"/>
        </w:rPr>
      </w:pPr>
      <w:r>
        <w:rPr>
          <w:rFonts w:hint="eastAsia" w:ascii="仿宋" w:hAnsi="仿宋" w:eastAsia="仿宋" w:cs="Arial"/>
          <w:b/>
          <w:bCs/>
          <w:sz w:val="30"/>
          <w:szCs w:val="30"/>
        </w:rPr>
        <w:t>11.对墙打网球比赛规则</w:t>
      </w:r>
    </w:p>
    <w:p w14:paraId="202E2773">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（1）</w:t>
      </w:r>
      <w:r>
        <w:rPr>
          <w:rFonts w:hint="eastAsia" w:ascii="仿宋" w:hAnsi="仿宋" w:eastAsia="仿宋" w:cs="Arial"/>
          <w:sz w:val="30"/>
          <w:szCs w:val="30"/>
        </w:rPr>
        <w:t>发球必须站在发球线外，男子组发球线距离墙壁为</w:t>
      </w:r>
      <w:r>
        <w:rPr>
          <w:rFonts w:ascii="仿宋" w:hAnsi="仿宋" w:eastAsia="仿宋" w:cs="Arial"/>
          <w:sz w:val="30"/>
          <w:szCs w:val="30"/>
        </w:rPr>
        <w:t>6</w:t>
      </w:r>
      <w:r>
        <w:rPr>
          <w:rFonts w:hint="eastAsia" w:ascii="仿宋" w:hAnsi="仿宋" w:eastAsia="仿宋" w:cs="Arial"/>
          <w:sz w:val="30"/>
          <w:szCs w:val="30"/>
        </w:rPr>
        <w:t>米，女子组发球线距离墙壁为</w:t>
      </w:r>
      <w:r>
        <w:rPr>
          <w:rFonts w:ascii="仿宋" w:hAnsi="仿宋" w:eastAsia="仿宋" w:cs="Arial"/>
          <w:sz w:val="30"/>
          <w:szCs w:val="30"/>
        </w:rPr>
        <w:t>3</w:t>
      </w:r>
      <w:r>
        <w:rPr>
          <w:rFonts w:hint="eastAsia" w:ascii="仿宋" w:hAnsi="仿宋" w:eastAsia="仿宋" w:cs="Arial"/>
          <w:sz w:val="30"/>
          <w:szCs w:val="30"/>
        </w:rPr>
        <w:t>米；</w:t>
      </w:r>
    </w:p>
    <w:p w14:paraId="25AC306F">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eastAsia="zh-CN"/>
        </w:rPr>
        <w:t>（</w:t>
      </w:r>
      <w:r>
        <w:rPr>
          <w:rFonts w:hint="eastAsia" w:ascii="仿宋" w:hAnsi="仿宋" w:eastAsia="仿宋" w:cs="Arial"/>
          <w:sz w:val="30"/>
          <w:szCs w:val="30"/>
          <w:lang w:val="en-US" w:eastAsia="zh-CN"/>
        </w:rPr>
        <w:t>2</w:t>
      </w:r>
      <w:r>
        <w:rPr>
          <w:rFonts w:hint="eastAsia" w:ascii="仿宋" w:hAnsi="仿宋" w:eastAsia="仿宋" w:cs="Arial"/>
          <w:sz w:val="30"/>
          <w:szCs w:val="30"/>
          <w:lang w:eastAsia="zh-CN"/>
        </w:rPr>
        <w:t>）</w:t>
      </w:r>
      <w:r>
        <w:rPr>
          <w:rFonts w:hint="eastAsia" w:ascii="仿宋" w:hAnsi="仿宋" w:eastAsia="仿宋" w:cs="Arial"/>
          <w:sz w:val="30"/>
          <w:szCs w:val="30"/>
        </w:rPr>
        <w:t>脚必须在接球线外接球，男子组接球线距离墙壁为</w:t>
      </w:r>
      <w:r>
        <w:rPr>
          <w:rFonts w:ascii="仿宋" w:hAnsi="仿宋" w:eastAsia="仿宋" w:cs="Arial"/>
          <w:sz w:val="30"/>
          <w:szCs w:val="30"/>
        </w:rPr>
        <w:t>3</w:t>
      </w:r>
      <w:r>
        <w:rPr>
          <w:rFonts w:hint="eastAsia" w:ascii="仿宋" w:hAnsi="仿宋" w:eastAsia="仿宋" w:cs="Arial"/>
          <w:sz w:val="30"/>
          <w:szCs w:val="30"/>
        </w:rPr>
        <w:t>米；女子组接球线距离墙壁为2米。</w:t>
      </w:r>
    </w:p>
    <w:p w14:paraId="59CADB01">
      <w:pPr>
        <w:keepNext w:val="0"/>
        <w:keepLines w:val="0"/>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eastAsia="zh-CN"/>
        </w:rPr>
        <w:t>（</w:t>
      </w:r>
      <w:r>
        <w:rPr>
          <w:rFonts w:hint="eastAsia" w:ascii="仿宋" w:hAnsi="仿宋" w:eastAsia="仿宋" w:cs="Arial"/>
          <w:sz w:val="30"/>
          <w:szCs w:val="30"/>
          <w:lang w:val="en-US" w:eastAsia="zh-CN"/>
        </w:rPr>
        <w:t>3</w:t>
      </w:r>
      <w:r>
        <w:rPr>
          <w:rFonts w:hint="eastAsia" w:ascii="仿宋" w:hAnsi="仿宋" w:eastAsia="仿宋" w:cs="Arial"/>
          <w:sz w:val="30"/>
          <w:szCs w:val="30"/>
          <w:lang w:eastAsia="zh-CN"/>
        </w:rPr>
        <w:t>）</w:t>
      </w:r>
      <w:r>
        <w:rPr>
          <w:rFonts w:hint="eastAsia" w:ascii="仿宋" w:hAnsi="仿宋" w:eastAsia="仿宋" w:cs="Arial"/>
          <w:sz w:val="30"/>
          <w:szCs w:val="30"/>
        </w:rPr>
        <w:t>网球的每一次落点在墙壁上算有效击球，得一分，计各参赛选手得分之和为总成绩；</w:t>
      </w:r>
    </w:p>
    <w:p w14:paraId="5640968B">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eastAsia="zh-CN"/>
        </w:rPr>
        <w:t>（</w:t>
      </w:r>
      <w:r>
        <w:rPr>
          <w:rFonts w:hint="eastAsia" w:ascii="仿宋" w:hAnsi="仿宋" w:eastAsia="仿宋" w:cs="Arial"/>
          <w:sz w:val="30"/>
          <w:szCs w:val="30"/>
          <w:lang w:val="en-US" w:eastAsia="zh-CN"/>
        </w:rPr>
        <w:t>4</w:t>
      </w:r>
      <w:r>
        <w:rPr>
          <w:rFonts w:hint="eastAsia" w:ascii="仿宋" w:hAnsi="仿宋" w:eastAsia="仿宋" w:cs="Arial"/>
          <w:sz w:val="30"/>
          <w:szCs w:val="30"/>
          <w:lang w:eastAsia="zh-CN"/>
        </w:rPr>
        <w:t>）</w:t>
      </w:r>
      <w:r>
        <w:rPr>
          <w:rFonts w:hint="eastAsia" w:ascii="仿宋" w:hAnsi="仿宋" w:eastAsia="仿宋" w:cs="Arial"/>
          <w:sz w:val="30"/>
          <w:szCs w:val="30"/>
        </w:rPr>
        <w:t>脚跨进接球线内、未接到球、球在地面滚动、球在地面反弹超过2次、球未落在墙壁上则比赛结束。</w:t>
      </w:r>
    </w:p>
    <w:p w14:paraId="06DC42E4">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2" w:firstLineChars="200"/>
        <w:textAlignment w:val="auto"/>
        <w:outlineLvl w:val="1"/>
        <w:rPr>
          <w:rFonts w:hint="eastAsia" w:ascii="仿宋" w:hAnsi="仿宋" w:eastAsia="仿宋" w:cs="宋体"/>
          <w:b/>
          <w:bCs/>
          <w:sz w:val="30"/>
          <w:szCs w:val="30"/>
        </w:rPr>
      </w:pPr>
      <w:r>
        <w:rPr>
          <w:rFonts w:hint="eastAsia" w:ascii="仿宋" w:hAnsi="仿宋" w:eastAsia="仿宋" w:cs="宋体"/>
          <w:b/>
          <w:bCs/>
          <w:sz w:val="30"/>
          <w:szCs w:val="30"/>
        </w:rPr>
        <w:t>12.夹球跑</w:t>
      </w:r>
    </w:p>
    <w:p w14:paraId="4AFEE9FD">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（1）两人为一组，自由组合。距离50米，往返接力。队员背对背，用各自背部（腰部以上）夹住篮球，站在起点。听到开始信号后，两人夹球前进。</w:t>
      </w:r>
    </w:p>
    <w:p w14:paraId="30635B7D">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（2）双脚完全过线后，将球交于下组队员，下组队员接球后返回起点。如此往复接力，完成比赛用时短的队获胜。</w:t>
      </w:r>
    </w:p>
    <w:p w14:paraId="6EB9964F">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（3）若球中途落地，必须从落球处重新夹起球，继续进行比赛。</w:t>
      </w:r>
    </w:p>
    <w:p w14:paraId="0070D377">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（4）队员在比赛中，手不能触球，不能牵手、挽手臂</w:t>
      </w:r>
      <w:r>
        <w:rPr>
          <w:rFonts w:hint="eastAsia" w:ascii="仿宋" w:hAnsi="仿宋" w:eastAsia="仿宋" w:cs="宋体"/>
          <w:sz w:val="30"/>
          <w:szCs w:val="30"/>
          <w:lang w:eastAsia="zh-CN"/>
        </w:rPr>
        <w:t>；</w:t>
      </w:r>
      <w:r>
        <w:rPr>
          <w:rFonts w:hint="eastAsia" w:ascii="仿宋" w:hAnsi="仿宋" w:eastAsia="仿宋" w:cs="宋体"/>
          <w:sz w:val="30"/>
          <w:szCs w:val="30"/>
        </w:rPr>
        <w:t>手臂必须低于肩膀，否则视为犯规，取消比赛成绩。</w:t>
      </w:r>
    </w:p>
    <w:p w14:paraId="036D2B24">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2" w:firstLineChars="200"/>
        <w:textAlignment w:val="auto"/>
        <w:outlineLvl w:val="1"/>
        <w:rPr>
          <w:rFonts w:hint="eastAsia" w:ascii="仿宋" w:hAnsi="仿宋" w:eastAsia="仿宋" w:cs="宋体"/>
          <w:b/>
          <w:bCs/>
          <w:sz w:val="30"/>
          <w:szCs w:val="30"/>
        </w:rPr>
      </w:pPr>
      <w:r>
        <w:rPr>
          <w:rFonts w:hint="eastAsia" w:ascii="仿宋" w:hAnsi="仿宋" w:eastAsia="仿宋" w:cs="宋体"/>
          <w:b/>
          <w:bCs/>
          <w:sz w:val="30"/>
          <w:szCs w:val="30"/>
        </w:rPr>
        <w:t>13.两人三足跑</w:t>
      </w:r>
    </w:p>
    <w:p w14:paraId="0E1CAC52">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 xml:space="preserve">（1）两个人一组，两人的其中一只脚绊绑在一起。 </w:t>
      </w:r>
    </w:p>
    <w:p w14:paraId="7D0B7326">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 xml:space="preserve">（2）参赛两人相邻腿上的绑绳的位置不能高于膝盖部分，不能低于脚裸。 </w:t>
      </w:r>
    </w:p>
    <w:p w14:paraId="3B4D83EE">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 xml:space="preserve">（3）过程中若绳子脱落，哪里脱落那里绑好再出发。 </w:t>
      </w:r>
    </w:p>
    <w:p w14:paraId="27CB0892">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（4）比赛在起点处开始出发，至对面标志处折回，返回至起点处，再将绳子解后，交给下一组队员进行赛跑。最后以完成时间长短进行排名。</w:t>
      </w:r>
    </w:p>
    <w:p w14:paraId="33148AFA">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2" w:firstLineChars="200"/>
        <w:textAlignment w:val="auto"/>
        <w:outlineLvl w:val="1"/>
        <w:rPr>
          <w:rFonts w:hint="eastAsia" w:ascii="仿宋" w:hAnsi="仿宋" w:eastAsia="仿宋" w:cs="宋体"/>
          <w:b/>
          <w:bCs/>
          <w:sz w:val="30"/>
          <w:szCs w:val="30"/>
        </w:rPr>
      </w:pPr>
      <w:r>
        <w:rPr>
          <w:rFonts w:hint="eastAsia" w:ascii="仿宋" w:hAnsi="仿宋" w:eastAsia="仿宋" w:cs="宋体"/>
          <w:b/>
          <w:bCs/>
          <w:sz w:val="30"/>
          <w:szCs w:val="30"/>
        </w:rPr>
        <w:t>14.短绳</w:t>
      </w:r>
    </w:p>
    <w:p w14:paraId="36246CAA">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一人持绳，跳绳1分钟，以计算跳绳次数为成绩。若在比赛过程失误，队员可继续再跳，由1分钟累计总个数作为个人成绩。</w:t>
      </w:r>
    </w:p>
    <w:p w14:paraId="2E69996A">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2" w:firstLineChars="200"/>
        <w:textAlignment w:val="auto"/>
        <w:outlineLvl w:val="1"/>
        <w:rPr>
          <w:rFonts w:hint="eastAsia" w:ascii="仿宋" w:hAnsi="仿宋" w:eastAsia="仿宋" w:cs="宋体"/>
          <w:b/>
          <w:bCs/>
          <w:sz w:val="30"/>
          <w:szCs w:val="30"/>
        </w:rPr>
      </w:pPr>
      <w:r>
        <w:rPr>
          <w:rFonts w:hint="eastAsia" w:ascii="仿宋" w:hAnsi="仿宋" w:eastAsia="仿宋" w:cs="宋体"/>
          <w:b/>
          <w:bCs/>
          <w:sz w:val="30"/>
          <w:szCs w:val="30"/>
        </w:rPr>
        <w:t>15.踢毽子</w:t>
      </w:r>
    </w:p>
    <w:p w14:paraId="242F4150">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比赛限时1分钟，在规定时间内毽子落地后可以捡起继续。1分钟内有效踢毽的个数为个人最后成绩。</w:t>
      </w:r>
    </w:p>
    <w:p w14:paraId="43E970AE">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2" w:firstLineChars="200"/>
        <w:textAlignment w:val="auto"/>
        <w:outlineLvl w:val="1"/>
        <w:rPr>
          <w:rFonts w:hint="eastAsia" w:ascii="仿宋" w:hAnsi="仿宋" w:eastAsia="仿宋" w:cs="宋体"/>
          <w:b/>
          <w:bCs/>
          <w:sz w:val="30"/>
          <w:szCs w:val="30"/>
        </w:rPr>
      </w:pPr>
      <w:r>
        <w:rPr>
          <w:rFonts w:hint="eastAsia" w:ascii="仿宋" w:hAnsi="仿宋" w:eastAsia="仿宋" w:cs="宋体"/>
          <w:b/>
          <w:bCs/>
          <w:sz w:val="30"/>
          <w:szCs w:val="30"/>
        </w:rPr>
        <w:t>16.飞镖</w:t>
      </w:r>
    </w:p>
    <w:p w14:paraId="6D949C26">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1</w:t>
      </w:r>
      <w:r>
        <w:rPr>
          <w:rFonts w:hint="eastAsia" w:ascii="仿宋" w:hAnsi="仿宋" w:eastAsia="仿宋" w:cs="宋体"/>
          <w:sz w:val="30"/>
          <w:szCs w:val="30"/>
          <w:lang w:eastAsia="zh-CN"/>
        </w:rPr>
        <w:t>）</w:t>
      </w:r>
      <w:r>
        <w:rPr>
          <w:rFonts w:hint="eastAsia" w:ascii="仿宋" w:hAnsi="仿宋" w:eastAsia="仿宋" w:cs="宋体"/>
          <w:sz w:val="30"/>
          <w:szCs w:val="30"/>
        </w:rPr>
        <w:t>场地设置：飞镖靶中心离地高度为1.7米，男子投掷距离为2.7米，女子投掷距离为2.2米。</w:t>
      </w:r>
    </w:p>
    <w:p w14:paraId="79374EF1">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2</w:t>
      </w:r>
      <w:r>
        <w:rPr>
          <w:rFonts w:hint="eastAsia" w:ascii="仿宋" w:hAnsi="仿宋" w:eastAsia="仿宋" w:cs="宋体"/>
          <w:sz w:val="30"/>
          <w:szCs w:val="30"/>
          <w:lang w:eastAsia="zh-CN"/>
        </w:rPr>
        <w:t>）</w:t>
      </w:r>
      <w:r>
        <w:rPr>
          <w:rFonts w:hint="eastAsia" w:ascii="仿宋" w:hAnsi="仿宋" w:eastAsia="仿宋" w:cs="宋体"/>
          <w:sz w:val="30"/>
          <w:szCs w:val="30"/>
        </w:rPr>
        <w:t>比赛器材：飞镖盘为16寸软木圆环靶，采用铜质金属头飞镖。靶心为10环，最外环为1环。飞镖靶和飞镖由大会提供。</w:t>
      </w:r>
    </w:p>
    <w:p w14:paraId="59DC7E8B">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3</w:t>
      </w:r>
      <w:r>
        <w:rPr>
          <w:rFonts w:hint="eastAsia" w:ascii="仿宋" w:hAnsi="仿宋" w:eastAsia="仿宋" w:cs="宋体"/>
          <w:sz w:val="30"/>
          <w:szCs w:val="30"/>
          <w:lang w:eastAsia="zh-CN"/>
        </w:rPr>
        <w:t>）</w:t>
      </w:r>
      <w:r>
        <w:rPr>
          <w:rFonts w:hint="eastAsia" w:ascii="仿宋" w:hAnsi="仿宋" w:eastAsia="仿宋" w:cs="宋体"/>
          <w:sz w:val="30"/>
          <w:szCs w:val="30"/>
        </w:rPr>
        <w:t>计分规定：每位运动员分两段投10镖。第一段投出5镖后清靶计分，第二段再投出5靶计分。以各运动员得分之和为总成绩。每位运动员可以选择试投1镖，不计成绩。</w:t>
      </w:r>
    </w:p>
    <w:p w14:paraId="7AEF723C">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4</w:t>
      </w:r>
      <w:r>
        <w:rPr>
          <w:rFonts w:hint="eastAsia" w:ascii="仿宋" w:hAnsi="仿宋" w:eastAsia="仿宋" w:cs="宋体"/>
          <w:sz w:val="30"/>
          <w:szCs w:val="30"/>
          <w:lang w:eastAsia="zh-CN"/>
        </w:rPr>
        <w:t>）</w:t>
      </w:r>
      <w:r>
        <w:rPr>
          <w:rFonts w:hint="eastAsia" w:ascii="仿宋" w:hAnsi="仿宋" w:eastAsia="仿宋" w:cs="宋体"/>
          <w:sz w:val="30"/>
          <w:szCs w:val="30"/>
        </w:rPr>
        <w:t>计时规定：从裁判员发令开始，运动员每人计时30秒钟投5镖，裁判员发出结束令之前投出的飞镖有效。超时的投镖无效。</w:t>
      </w:r>
    </w:p>
    <w:p w14:paraId="4EFE5C89">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lang w:eastAsia="zh-CN"/>
        </w:rPr>
        <w:t>（</w:t>
      </w:r>
      <w:r>
        <w:rPr>
          <w:rFonts w:hint="eastAsia" w:ascii="仿宋" w:hAnsi="仿宋" w:eastAsia="仿宋" w:cs="宋体"/>
          <w:sz w:val="30"/>
          <w:szCs w:val="30"/>
          <w:lang w:val="en-US" w:eastAsia="zh-CN"/>
        </w:rPr>
        <w:t>5</w:t>
      </w:r>
      <w:r>
        <w:rPr>
          <w:rFonts w:hint="eastAsia" w:ascii="仿宋" w:hAnsi="仿宋" w:eastAsia="仿宋" w:cs="宋体"/>
          <w:sz w:val="30"/>
          <w:szCs w:val="30"/>
          <w:lang w:eastAsia="zh-CN"/>
        </w:rPr>
        <w:t>）</w:t>
      </w:r>
      <w:r>
        <w:rPr>
          <w:rFonts w:hint="eastAsia" w:ascii="仿宋" w:hAnsi="仿宋" w:eastAsia="仿宋" w:cs="宋体"/>
          <w:sz w:val="30"/>
          <w:szCs w:val="30"/>
        </w:rPr>
        <w:t>投镖规定：掉镖或撞镖均不得分。踩线或越线者投镖无效。</w:t>
      </w:r>
    </w:p>
    <w:p w14:paraId="0F30CD9D">
      <w:pPr>
        <w:adjustRightInd w:val="0"/>
        <w:ind w:firstLine="420" w:firstLineChars="200"/>
        <w:rPr>
          <w:rFonts w:ascii="Arial" w:hAnsi="Arial" w:eastAsia="仿宋_GB2312" w:cs="Times New Roman"/>
          <w:sz w:val="30"/>
          <w:szCs w:val="30"/>
        </w:rPr>
      </w:pPr>
      <w:r>
        <w:rPr>
          <w:rFonts w:cs="Times New Roman"/>
        </w:rPr>
        <w:drawing>
          <wp:inline distT="0" distB="0" distL="0" distR="0">
            <wp:extent cx="4686300" cy="23241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7" cstate="print"/>
                    <a:srcRect/>
                    <a:stretch>
                      <a:fillRect/>
                    </a:stretch>
                  </pic:blipFill>
                  <pic:spPr>
                    <a:xfrm>
                      <a:off x="0" y="0"/>
                      <a:ext cx="4686300" cy="2324100"/>
                    </a:xfrm>
                    <a:prstGeom prst="rect">
                      <a:avLst/>
                    </a:prstGeom>
                    <a:noFill/>
                    <a:ln w="9525">
                      <a:noFill/>
                      <a:miter lim="800000"/>
                      <a:headEnd/>
                      <a:tailEnd/>
                    </a:ln>
                  </pic:spPr>
                </pic:pic>
              </a:graphicData>
            </a:graphic>
          </wp:inline>
        </w:drawing>
      </w:r>
    </w:p>
    <w:p w14:paraId="5E4CAB58">
      <w:pPr>
        <w:autoSpaceDE w:val="0"/>
        <w:adjustRightInd w:val="0"/>
        <w:snapToGrid w:val="0"/>
        <w:ind w:firstLine="480" w:firstLineChars="200"/>
        <w:rPr>
          <w:rFonts w:hint="eastAsia" w:ascii="宋体" w:hAnsi="宋体" w:cs="宋体"/>
          <w:color w:val="333333"/>
          <w:kern w:val="0"/>
          <w:sz w:val="24"/>
          <w:szCs w:val="24"/>
        </w:rPr>
      </w:pPr>
    </w:p>
    <w:p w14:paraId="3E56285C">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2" w:firstLineChars="200"/>
        <w:textAlignment w:val="auto"/>
        <w:outlineLvl w:val="0"/>
        <w:rPr>
          <w:rFonts w:hint="eastAsia" w:ascii="仿宋" w:hAnsi="仿宋" w:eastAsia="仿宋" w:cs="宋体"/>
          <w:sz w:val="30"/>
          <w:szCs w:val="30"/>
        </w:rPr>
      </w:pPr>
      <w:r>
        <w:rPr>
          <w:rFonts w:hint="eastAsia" w:ascii="仿宋" w:hAnsi="仿宋" w:eastAsia="仿宋" w:cs="宋体"/>
          <w:b/>
          <w:bCs/>
          <w:sz w:val="30"/>
          <w:szCs w:val="30"/>
        </w:rPr>
        <w:t>九、竞赛计分办法</w:t>
      </w:r>
    </w:p>
    <w:p w14:paraId="0A571FA7">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1.趣味类项目比赛不设预赛，全部为决赛。</w:t>
      </w:r>
    </w:p>
    <w:p w14:paraId="4B65EF0F">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2.根据</w:t>
      </w:r>
      <w:r>
        <w:rPr>
          <w:rFonts w:hint="eastAsia" w:ascii="仿宋" w:hAnsi="仿宋" w:eastAsia="仿宋" w:cs="宋体"/>
          <w:sz w:val="30"/>
          <w:szCs w:val="30"/>
          <w:lang w:val="en-US" w:eastAsia="zh-CN"/>
        </w:rPr>
        <w:t>各项目</w:t>
      </w:r>
      <w:r>
        <w:rPr>
          <w:rFonts w:hint="eastAsia" w:ascii="仿宋" w:hAnsi="仿宋" w:eastAsia="仿宋" w:cs="宋体"/>
          <w:sz w:val="30"/>
          <w:szCs w:val="30"/>
        </w:rPr>
        <w:t>参赛情况，取不超过2/3名次。</w:t>
      </w:r>
    </w:p>
    <w:p w14:paraId="2090DE6E">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2" w:firstLineChars="200"/>
        <w:textAlignment w:val="auto"/>
        <w:outlineLvl w:val="0"/>
        <w:rPr>
          <w:rFonts w:hint="eastAsia" w:ascii="仿宋" w:hAnsi="仿宋" w:eastAsia="仿宋" w:cs="宋体"/>
          <w:sz w:val="30"/>
          <w:szCs w:val="30"/>
        </w:rPr>
      </w:pPr>
      <w:r>
        <w:rPr>
          <w:rFonts w:hint="eastAsia" w:ascii="仿宋" w:hAnsi="仿宋" w:eastAsia="仿宋" w:cs="宋体"/>
          <w:b/>
          <w:bCs/>
          <w:sz w:val="30"/>
          <w:szCs w:val="30"/>
        </w:rPr>
        <w:t>十、报名办法</w:t>
      </w:r>
    </w:p>
    <w:p w14:paraId="70B1DC7A">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1.</w:t>
      </w:r>
      <w:r>
        <w:rPr>
          <w:rFonts w:hint="eastAsia" w:ascii="仿宋" w:hAnsi="仿宋" w:eastAsia="仿宋" w:cs="宋体"/>
          <w:b/>
          <w:bCs/>
          <w:sz w:val="30"/>
          <w:szCs w:val="30"/>
        </w:rPr>
        <w:t>各工会小组填写报名表</w:t>
      </w:r>
      <w:r>
        <w:rPr>
          <w:rFonts w:hint="eastAsia" w:ascii="仿宋" w:hAnsi="仿宋" w:eastAsia="仿宋" w:cs="宋体"/>
          <w:sz w:val="30"/>
          <w:szCs w:val="30"/>
        </w:rPr>
        <w:t>，请于10月12日前</w:t>
      </w:r>
      <w:r>
        <w:rPr>
          <w:rFonts w:hint="eastAsia" w:ascii="仿宋" w:hAnsi="仿宋" w:eastAsia="仿宋" w:cs="宋体"/>
          <w:b/>
          <w:bCs/>
          <w:sz w:val="30"/>
          <w:szCs w:val="30"/>
        </w:rPr>
        <w:t>通过报名小程序链接报名</w:t>
      </w:r>
      <w:r>
        <w:rPr>
          <w:rFonts w:hint="eastAsia" w:ascii="仿宋" w:hAnsi="仿宋" w:eastAsia="仿宋" w:cs="宋体"/>
          <w:sz w:val="30"/>
          <w:szCs w:val="30"/>
        </w:rPr>
        <w:t>。联系人：万老师  电话：6710</w:t>
      </w:r>
      <w:r>
        <w:rPr>
          <w:rFonts w:hint="eastAsia" w:ascii="仿宋" w:hAnsi="仿宋" w:eastAsia="仿宋" w:cs="宋体"/>
          <w:sz w:val="30"/>
          <w:szCs w:val="30"/>
          <w:lang w:val="en-US" w:eastAsia="zh-CN"/>
        </w:rPr>
        <w:t>8232。</w:t>
      </w:r>
    </w:p>
    <w:p w14:paraId="0873B38A">
      <w:pPr>
        <w:keepNext w:val="0"/>
        <w:keepLines w:val="0"/>
        <w:pageBreakBefore w:val="0"/>
        <w:widowControl w:val="0"/>
        <w:tabs>
          <w:tab w:val="left" w:pos="900"/>
        </w:tabs>
        <w:kinsoku/>
        <w:wordWrap/>
        <w:overflowPunct/>
        <w:topLinePunct w:val="0"/>
        <w:autoSpaceDE/>
        <w:autoSpaceDN/>
        <w:bidi w:val="0"/>
        <w:adjustRightInd w:val="0"/>
        <w:snapToGrid/>
        <w:spacing w:line="360" w:lineRule="auto"/>
        <w:ind w:firstLine="600" w:firstLineChars="200"/>
        <w:textAlignment w:val="auto"/>
        <w:rPr>
          <w:rFonts w:hint="eastAsia" w:ascii="仿宋" w:hAnsi="仿宋" w:eastAsia="仿宋" w:cs="Arial"/>
          <w:sz w:val="32"/>
          <w:szCs w:val="32"/>
        </w:rPr>
      </w:pPr>
      <w:r>
        <w:rPr>
          <w:rFonts w:hint="eastAsia" w:ascii="仿宋" w:hAnsi="仿宋" w:eastAsia="仿宋" w:cs="宋体"/>
          <w:sz w:val="30"/>
          <w:szCs w:val="30"/>
        </w:rPr>
        <w:t>2.名单上报后一律不得更改（因故缺席者作弃权论）；未经报名的选手，不得以任何理由临时补报参赛。</w:t>
      </w:r>
    </w:p>
    <w:p w14:paraId="07F6E839">
      <w:pPr>
        <w:tabs>
          <w:tab w:val="left" w:pos="900"/>
        </w:tabs>
        <w:adjustRightInd w:val="0"/>
        <w:ind w:firstLine="640" w:firstLineChars="200"/>
        <w:jc w:val="right"/>
        <w:rPr>
          <w:rFonts w:hint="eastAsia" w:ascii="仿宋" w:hAnsi="仿宋" w:eastAsia="仿宋" w:cs="Arial"/>
          <w:sz w:val="32"/>
          <w:szCs w:val="32"/>
        </w:rPr>
      </w:pPr>
    </w:p>
    <w:p w14:paraId="59BB59EC">
      <w:pPr>
        <w:tabs>
          <w:tab w:val="left" w:pos="900"/>
        </w:tabs>
        <w:adjustRightInd w:val="0"/>
        <w:ind w:firstLine="640" w:firstLineChars="200"/>
        <w:jc w:val="right"/>
        <w:rPr>
          <w:rFonts w:hint="eastAsia" w:ascii="仿宋" w:hAnsi="仿宋" w:eastAsia="仿宋" w:cs="Arial"/>
          <w:sz w:val="32"/>
          <w:szCs w:val="32"/>
        </w:rPr>
      </w:pPr>
      <w:r>
        <w:rPr>
          <w:rFonts w:hint="eastAsia" w:ascii="仿宋" w:hAnsi="仿宋" w:eastAsia="仿宋" w:cs="Arial"/>
          <w:sz w:val="32"/>
          <w:szCs w:val="32"/>
        </w:rPr>
        <w:t>上海商学院</w:t>
      </w:r>
      <w:r>
        <w:rPr>
          <w:rFonts w:ascii="仿宋" w:hAnsi="仿宋" w:eastAsia="仿宋" w:cs="Arial"/>
          <w:sz w:val="32"/>
          <w:szCs w:val="32"/>
        </w:rPr>
        <w:t>第</w:t>
      </w:r>
      <w:r>
        <w:rPr>
          <w:rFonts w:hint="eastAsia" w:ascii="仿宋" w:hAnsi="仿宋" w:eastAsia="仿宋" w:cs="Arial"/>
          <w:sz w:val="32"/>
          <w:szCs w:val="32"/>
        </w:rPr>
        <w:t>二十</w:t>
      </w:r>
      <w:r>
        <w:rPr>
          <w:rFonts w:hint="eastAsia" w:ascii="仿宋" w:hAnsi="仿宋" w:eastAsia="仿宋" w:cs="Arial"/>
          <w:sz w:val="32"/>
          <w:szCs w:val="32"/>
          <w:lang w:val="en-US" w:eastAsia="zh-CN"/>
        </w:rPr>
        <w:t>一</w:t>
      </w:r>
      <w:r>
        <w:rPr>
          <w:rFonts w:ascii="仿宋" w:hAnsi="仿宋" w:eastAsia="仿宋" w:cs="Arial"/>
          <w:sz w:val="32"/>
          <w:szCs w:val="32"/>
        </w:rPr>
        <w:t>届教工运动会</w:t>
      </w:r>
      <w:r>
        <w:rPr>
          <w:rFonts w:hint="eastAsia" w:ascii="仿宋" w:hAnsi="仿宋" w:eastAsia="仿宋" w:cs="Arial"/>
          <w:sz w:val="32"/>
          <w:szCs w:val="32"/>
        </w:rPr>
        <w:t>委员会</w:t>
      </w:r>
    </w:p>
    <w:p w14:paraId="037593B2">
      <w:pPr>
        <w:tabs>
          <w:tab w:val="left" w:pos="900"/>
        </w:tabs>
        <w:adjustRightInd w:val="0"/>
        <w:ind w:firstLine="640" w:firstLineChars="200"/>
        <w:jc w:val="right"/>
        <w:rPr>
          <w:rFonts w:hint="eastAsia" w:ascii="仿宋" w:hAnsi="仿宋" w:eastAsia="仿宋" w:cs="仿宋_GB2312"/>
          <w:kern w:val="0"/>
          <w:sz w:val="32"/>
          <w:szCs w:val="32"/>
        </w:rPr>
      </w:pPr>
      <w:r>
        <w:rPr>
          <w:rFonts w:hint="eastAsia" w:ascii="仿宋" w:hAnsi="仿宋" w:eastAsia="仿宋" w:cs="仿宋_GB2312"/>
          <w:kern w:val="0"/>
          <w:sz w:val="32"/>
          <w:szCs w:val="32"/>
        </w:rPr>
        <w:t xml:space="preserve">中国教育工会上海商学院委员会 </w:t>
      </w:r>
    </w:p>
    <w:p w14:paraId="60BFF1D1">
      <w:pPr>
        <w:tabs>
          <w:tab w:val="left" w:pos="900"/>
        </w:tabs>
        <w:adjustRightInd w:val="0"/>
        <w:ind w:firstLine="640" w:firstLineChars="200"/>
        <w:jc w:val="right"/>
        <w:rPr>
          <w:rFonts w:hint="eastAsia" w:ascii="仿宋" w:hAnsi="仿宋" w:eastAsia="仿宋" w:cs="Arial"/>
          <w:sz w:val="32"/>
          <w:szCs w:val="32"/>
        </w:rPr>
      </w:pPr>
      <w:r>
        <w:rPr>
          <w:rFonts w:hint="eastAsia" w:ascii="仿宋" w:hAnsi="仿宋" w:eastAsia="仿宋" w:cs="Arial"/>
          <w:sz w:val="32"/>
          <w:szCs w:val="32"/>
        </w:rPr>
        <w:t>202</w:t>
      </w:r>
      <w:r>
        <w:rPr>
          <w:rFonts w:hint="eastAsia" w:ascii="仿宋" w:hAnsi="仿宋" w:eastAsia="仿宋" w:cs="Arial"/>
          <w:sz w:val="32"/>
          <w:szCs w:val="32"/>
          <w:lang w:val="en-US" w:eastAsia="zh-CN"/>
        </w:rPr>
        <w:t>5</w:t>
      </w:r>
      <w:r>
        <w:rPr>
          <w:rFonts w:hint="eastAsia" w:ascii="仿宋" w:hAnsi="仿宋" w:eastAsia="仿宋" w:cs="Arial"/>
          <w:sz w:val="32"/>
          <w:szCs w:val="32"/>
        </w:rPr>
        <w:t>年9月29日</w:t>
      </w:r>
    </w:p>
    <w:p w14:paraId="37C695BC">
      <w:pPr>
        <w:rPr>
          <w:rFonts w:hint="eastAsia" w:ascii="仿宋" w:hAnsi="仿宋" w:eastAsia="仿宋" w:cs="Arial"/>
          <w:sz w:val="32"/>
          <w:szCs w:val="32"/>
        </w:rPr>
      </w:pPr>
      <w:r>
        <w:rPr>
          <w:rFonts w:hint="eastAsia" w:ascii="仿宋" w:hAnsi="仿宋" w:eastAsia="仿宋" w:cs="Arial"/>
          <w:sz w:val="32"/>
          <w:szCs w:val="32"/>
        </w:rPr>
        <w:br w:type="page"/>
      </w:r>
    </w:p>
    <w:p w14:paraId="586B23C4">
      <w:pPr>
        <w:keepNext w:val="0"/>
        <w:keepLines w:val="0"/>
        <w:pageBreakBefore w:val="0"/>
        <w:widowControl w:val="0"/>
        <w:kinsoku/>
        <w:wordWrap/>
        <w:overflowPunct/>
        <w:topLinePunct w:val="0"/>
        <w:autoSpaceDE/>
        <w:autoSpaceDN/>
        <w:bidi w:val="0"/>
        <w:adjustRightInd/>
        <w:snapToGrid/>
        <w:spacing w:after="313" w:afterLines="100" w:line="360" w:lineRule="auto"/>
        <w:jc w:val="center"/>
        <w:textAlignment w:val="auto"/>
        <w:rPr>
          <w:rFonts w:hint="eastAsia" w:ascii="华文中宋" w:hAnsi="华文中宋" w:eastAsia="华文中宋" w:cs="黑体"/>
          <w:b/>
          <w:color w:val="000000"/>
          <w:sz w:val="36"/>
          <w:szCs w:val="36"/>
        </w:rPr>
      </w:pPr>
      <w:r>
        <w:rPr>
          <w:rFonts w:hint="eastAsia" w:ascii="华文中宋" w:hAnsi="华文中宋" w:eastAsia="华文中宋" w:cs="黑体"/>
          <w:b/>
          <w:color w:val="000000"/>
          <w:sz w:val="36"/>
          <w:szCs w:val="36"/>
        </w:rPr>
        <w:t>上海商学院第二十</w:t>
      </w:r>
      <w:r>
        <w:rPr>
          <w:rFonts w:hint="eastAsia" w:ascii="华文中宋" w:hAnsi="华文中宋" w:eastAsia="华文中宋" w:cs="黑体"/>
          <w:b/>
          <w:color w:val="000000"/>
          <w:sz w:val="36"/>
          <w:szCs w:val="36"/>
          <w:lang w:val="en-US" w:eastAsia="zh-CN"/>
        </w:rPr>
        <w:t>一</w:t>
      </w:r>
      <w:r>
        <w:rPr>
          <w:rFonts w:hint="eastAsia" w:ascii="华文中宋" w:hAnsi="华文中宋" w:eastAsia="华文中宋" w:cs="黑体"/>
          <w:b/>
          <w:color w:val="000000"/>
          <w:sz w:val="36"/>
          <w:szCs w:val="36"/>
        </w:rPr>
        <w:t>届教工运动会游泳竞赛比赛规程</w:t>
      </w:r>
    </w:p>
    <w:p w14:paraId="6109F992">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bCs/>
          <w:sz w:val="30"/>
          <w:szCs w:val="30"/>
        </w:rPr>
      </w:pPr>
      <w:r>
        <w:rPr>
          <w:rFonts w:hint="eastAsia" w:ascii="仿宋" w:hAnsi="仿宋" w:eastAsia="仿宋" w:cs="仿宋"/>
          <w:b/>
          <w:sz w:val="30"/>
          <w:szCs w:val="30"/>
        </w:rPr>
        <w:t>主办单位：</w:t>
      </w:r>
      <w:r>
        <w:rPr>
          <w:rFonts w:hint="eastAsia" w:ascii="仿宋" w:hAnsi="仿宋" w:eastAsia="仿宋" w:cs="仿宋"/>
          <w:kern w:val="0"/>
          <w:sz w:val="30"/>
          <w:szCs w:val="30"/>
        </w:rPr>
        <w:t xml:space="preserve">中国教育工会上海商学院委员会 </w:t>
      </w:r>
    </w:p>
    <w:p w14:paraId="56B83A97">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bCs/>
          <w:sz w:val="30"/>
          <w:szCs w:val="30"/>
        </w:rPr>
      </w:pPr>
      <w:r>
        <w:rPr>
          <w:rFonts w:hint="eastAsia" w:ascii="仿宋" w:hAnsi="仿宋" w:eastAsia="仿宋" w:cs="仿宋"/>
          <w:b/>
          <w:sz w:val="30"/>
          <w:szCs w:val="30"/>
        </w:rPr>
        <w:t>二、承办单位：</w:t>
      </w:r>
      <w:r>
        <w:rPr>
          <w:rFonts w:hint="eastAsia" w:ascii="仿宋" w:hAnsi="仿宋" w:eastAsia="仿宋" w:cs="仿宋"/>
          <w:bCs/>
          <w:sz w:val="30"/>
          <w:szCs w:val="30"/>
        </w:rPr>
        <w:t>上海商学院游泳俱乐部</w:t>
      </w:r>
    </w:p>
    <w:p w14:paraId="74ACA9EA">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bCs/>
          <w:sz w:val="30"/>
          <w:szCs w:val="30"/>
        </w:rPr>
      </w:pPr>
      <w:r>
        <w:rPr>
          <w:rFonts w:hint="eastAsia" w:ascii="仿宋" w:hAnsi="仿宋" w:eastAsia="仿宋" w:cs="仿宋"/>
          <w:b/>
          <w:sz w:val="30"/>
          <w:szCs w:val="30"/>
        </w:rPr>
        <w:t>三、比赛时间：</w:t>
      </w:r>
      <w:r>
        <w:rPr>
          <w:rFonts w:hint="eastAsia" w:ascii="仿宋" w:hAnsi="仿宋" w:eastAsia="仿宋" w:cs="仿宋"/>
          <w:bCs/>
          <w:sz w:val="30"/>
          <w:szCs w:val="30"/>
        </w:rPr>
        <w:t>202</w:t>
      </w:r>
      <w:r>
        <w:rPr>
          <w:rFonts w:hint="eastAsia" w:ascii="仿宋" w:hAnsi="仿宋" w:eastAsia="仿宋" w:cs="仿宋"/>
          <w:bCs/>
          <w:sz w:val="30"/>
          <w:szCs w:val="30"/>
          <w:lang w:val="en-US" w:eastAsia="zh-CN"/>
        </w:rPr>
        <w:t>5</w:t>
      </w:r>
      <w:r>
        <w:rPr>
          <w:rFonts w:hint="eastAsia" w:ascii="仿宋" w:hAnsi="仿宋" w:eastAsia="仿宋" w:cs="仿宋"/>
          <w:bCs/>
          <w:sz w:val="30"/>
          <w:szCs w:val="30"/>
        </w:rPr>
        <w:t>年10月</w:t>
      </w:r>
      <w:r>
        <w:rPr>
          <w:rFonts w:hint="eastAsia" w:ascii="仿宋" w:hAnsi="仿宋" w:eastAsia="仿宋" w:cs="仿宋"/>
          <w:bCs/>
          <w:sz w:val="30"/>
          <w:szCs w:val="30"/>
          <w:lang w:val="en-US" w:eastAsia="zh-CN"/>
        </w:rPr>
        <w:t>13</w:t>
      </w:r>
      <w:r>
        <w:rPr>
          <w:rFonts w:hint="eastAsia" w:ascii="仿宋" w:hAnsi="仿宋" w:eastAsia="仿宋" w:cs="仿宋"/>
          <w:bCs/>
          <w:sz w:val="30"/>
          <w:szCs w:val="30"/>
        </w:rPr>
        <w:t>日~202</w:t>
      </w:r>
      <w:r>
        <w:rPr>
          <w:rFonts w:hint="eastAsia" w:ascii="仿宋" w:hAnsi="仿宋" w:eastAsia="仿宋" w:cs="仿宋"/>
          <w:bCs/>
          <w:sz w:val="30"/>
          <w:szCs w:val="30"/>
          <w:lang w:val="en-US" w:eastAsia="zh-CN"/>
        </w:rPr>
        <w:t>5</w:t>
      </w:r>
      <w:r>
        <w:rPr>
          <w:rFonts w:hint="eastAsia" w:ascii="仿宋" w:hAnsi="仿宋" w:eastAsia="仿宋" w:cs="仿宋"/>
          <w:bCs/>
          <w:sz w:val="30"/>
          <w:szCs w:val="30"/>
        </w:rPr>
        <w:t>年1</w:t>
      </w:r>
      <w:r>
        <w:rPr>
          <w:rFonts w:hint="eastAsia" w:ascii="仿宋" w:hAnsi="仿宋" w:eastAsia="仿宋" w:cs="仿宋"/>
          <w:bCs/>
          <w:sz w:val="30"/>
          <w:szCs w:val="30"/>
          <w:lang w:val="en-US" w:eastAsia="zh-CN"/>
        </w:rPr>
        <w:t>1</w:t>
      </w:r>
      <w:r>
        <w:rPr>
          <w:rFonts w:hint="eastAsia" w:ascii="仿宋" w:hAnsi="仿宋" w:eastAsia="仿宋" w:cs="仿宋"/>
          <w:bCs/>
          <w:sz w:val="30"/>
          <w:szCs w:val="30"/>
        </w:rPr>
        <w:t>月</w:t>
      </w:r>
      <w:r>
        <w:rPr>
          <w:rFonts w:hint="eastAsia" w:ascii="仿宋" w:hAnsi="仿宋" w:eastAsia="仿宋" w:cs="仿宋"/>
          <w:bCs/>
          <w:sz w:val="30"/>
          <w:szCs w:val="30"/>
          <w:lang w:val="en-US" w:eastAsia="zh-CN"/>
        </w:rPr>
        <w:t>2</w:t>
      </w:r>
      <w:r>
        <w:rPr>
          <w:rFonts w:hint="eastAsia" w:ascii="仿宋" w:hAnsi="仿宋" w:eastAsia="仿宋" w:cs="仿宋"/>
          <w:bCs/>
          <w:sz w:val="30"/>
          <w:szCs w:val="30"/>
        </w:rPr>
        <w:t>日</w:t>
      </w:r>
    </w:p>
    <w:p w14:paraId="1EFF67E7">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bCs/>
          <w:sz w:val="30"/>
          <w:szCs w:val="30"/>
        </w:rPr>
      </w:pPr>
      <w:r>
        <w:rPr>
          <w:rFonts w:hint="eastAsia" w:ascii="仿宋" w:hAnsi="仿宋" w:eastAsia="仿宋" w:cs="仿宋"/>
          <w:b/>
          <w:sz w:val="30"/>
          <w:szCs w:val="30"/>
        </w:rPr>
        <w:t>四、比赛地点：</w:t>
      </w:r>
      <w:r>
        <w:rPr>
          <w:rFonts w:hint="eastAsia" w:ascii="仿宋" w:hAnsi="仿宋" w:eastAsia="仿宋" w:cs="仿宋"/>
          <w:bCs/>
          <w:sz w:val="30"/>
          <w:szCs w:val="30"/>
        </w:rPr>
        <w:t>海之花型馆</w:t>
      </w:r>
    </w:p>
    <w:p w14:paraId="4741BFFD">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b/>
          <w:sz w:val="30"/>
          <w:szCs w:val="30"/>
        </w:rPr>
      </w:pPr>
      <w:r>
        <w:rPr>
          <w:rFonts w:hint="eastAsia" w:ascii="仿宋" w:hAnsi="仿宋" w:eastAsia="仿宋" w:cs="仿宋"/>
          <w:b/>
          <w:sz w:val="30"/>
          <w:szCs w:val="30"/>
        </w:rPr>
        <w:t>五、比赛项目</w:t>
      </w:r>
    </w:p>
    <w:p w14:paraId="406F3A28">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bCs/>
          <w:sz w:val="30"/>
          <w:szCs w:val="30"/>
        </w:rPr>
      </w:pPr>
      <w:r>
        <w:rPr>
          <w:rFonts w:hint="eastAsia" w:ascii="仿宋" w:hAnsi="仿宋" w:eastAsia="仿宋" w:cs="仿宋"/>
          <w:bCs/>
          <w:sz w:val="30"/>
          <w:szCs w:val="30"/>
        </w:rPr>
        <w:t>游泳活动男子组</w:t>
      </w:r>
    </w:p>
    <w:p w14:paraId="0616E3EE">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bCs/>
          <w:sz w:val="30"/>
          <w:szCs w:val="30"/>
        </w:rPr>
      </w:pPr>
      <w:r>
        <w:rPr>
          <w:rFonts w:hint="eastAsia" w:ascii="仿宋" w:hAnsi="仿宋" w:eastAsia="仿宋" w:cs="仿宋"/>
          <w:bCs/>
          <w:sz w:val="30"/>
          <w:szCs w:val="30"/>
        </w:rPr>
        <w:t>游泳活动女子组</w:t>
      </w:r>
    </w:p>
    <w:p w14:paraId="3732DB4E">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b/>
          <w:sz w:val="30"/>
          <w:szCs w:val="30"/>
        </w:rPr>
      </w:pPr>
      <w:r>
        <w:rPr>
          <w:rFonts w:hint="eastAsia" w:ascii="仿宋" w:hAnsi="仿宋" w:eastAsia="仿宋" w:cs="仿宋"/>
          <w:b/>
          <w:sz w:val="30"/>
          <w:szCs w:val="30"/>
        </w:rPr>
        <w:t>运动员资格</w:t>
      </w:r>
    </w:p>
    <w:p w14:paraId="351421DE">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bCs/>
          <w:sz w:val="30"/>
          <w:szCs w:val="30"/>
        </w:rPr>
      </w:pPr>
      <w:r>
        <w:rPr>
          <w:rFonts w:hint="eastAsia" w:ascii="仿宋" w:hAnsi="仿宋" w:eastAsia="仿宋" w:cs="仿宋"/>
          <w:bCs/>
          <w:sz w:val="30"/>
          <w:szCs w:val="30"/>
        </w:rPr>
        <w:t>本校工会会员，身体健康的教职工，均可报名参赛。</w:t>
      </w:r>
    </w:p>
    <w:p w14:paraId="60641604">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b/>
          <w:sz w:val="30"/>
          <w:szCs w:val="30"/>
        </w:rPr>
      </w:pPr>
      <w:r>
        <w:rPr>
          <w:rFonts w:hint="eastAsia" w:ascii="仿宋" w:hAnsi="仿宋" w:eastAsia="仿宋" w:cs="仿宋"/>
          <w:b/>
          <w:sz w:val="30"/>
          <w:szCs w:val="30"/>
        </w:rPr>
        <w:t>比赛办法</w:t>
      </w:r>
    </w:p>
    <w:p w14:paraId="512A21D4">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1.比赛自2025年10月13日开始，至2025年11月2日结束，为期三周。每位参赛者需在每周进行一次游泳</w:t>
      </w:r>
    </w:p>
    <w:p w14:paraId="706F1AC4">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2.在每次游泳后，参赛者需拍摄并上传照片，包括在泳池边的姿态照片和泳池环境。</w:t>
      </w:r>
    </w:p>
    <w:p w14:paraId="546C3617">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所有的打卡记录和照片需在每周日23:59前统一上传至指定的腾讯文档链接。</w:t>
      </w:r>
    </w:p>
    <w:p w14:paraId="519CE0F2">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.比赛将根据参赛者的打卡情况、游泳时长及质量进行评定，请确保上传的照片清晰可辨，任何不清晰或无效的打卡记录将不被认可。</w:t>
      </w:r>
    </w:p>
    <w:p w14:paraId="6EBA92F1">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.出于安全考虑比赛参与为主，不以时长、游泳方式等作为评分标准奖励办法，请各位老师在参加运动时注意安全。</w:t>
      </w:r>
    </w:p>
    <w:p w14:paraId="6508FF6D">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b/>
          <w:sz w:val="30"/>
          <w:szCs w:val="30"/>
        </w:rPr>
      </w:pPr>
      <w:r>
        <w:rPr>
          <w:rFonts w:hint="eastAsia" w:ascii="仿宋" w:hAnsi="仿宋" w:eastAsia="仿宋" w:cs="仿宋"/>
          <w:b/>
          <w:sz w:val="30"/>
          <w:szCs w:val="30"/>
        </w:rPr>
        <w:t>八、奖励办法</w:t>
      </w:r>
    </w:p>
    <w:p w14:paraId="253BF192">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bCs/>
          <w:sz w:val="30"/>
          <w:szCs w:val="30"/>
        </w:rPr>
      </w:pPr>
      <w:r>
        <w:rPr>
          <w:rFonts w:hint="eastAsia" w:ascii="仿宋" w:hAnsi="仿宋" w:eastAsia="仿宋" w:cs="仿宋"/>
          <w:bCs/>
          <w:sz w:val="30"/>
          <w:szCs w:val="30"/>
        </w:rPr>
        <w:t>各组比赛只设置参与奖，连续打卡3次者获奖</w:t>
      </w:r>
    </w:p>
    <w:p w14:paraId="07AF3EAA">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b/>
          <w:sz w:val="30"/>
          <w:szCs w:val="30"/>
        </w:rPr>
      </w:pPr>
      <w:r>
        <w:rPr>
          <w:rFonts w:hint="eastAsia" w:ascii="仿宋" w:hAnsi="仿宋" w:eastAsia="仿宋" w:cs="仿宋"/>
          <w:b/>
          <w:sz w:val="30"/>
          <w:szCs w:val="30"/>
        </w:rPr>
        <w:t>九、报名办法</w:t>
      </w:r>
    </w:p>
    <w:p w14:paraId="6903C451">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比赛开始后，上传打卡记录至腾讯文档视为报名。</w:t>
      </w:r>
    </w:p>
    <w:p w14:paraId="508F38FB">
      <w:pPr>
        <w:jc w:val="center"/>
        <w:rPr>
          <w:rFonts w:hint="eastAsia" w:eastAsiaTheme="minorEastAsia"/>
          <w:lang w:eastAsia="zh-CN"/>
        </w:rPr>
      </w:pPr>
      <w:r>
        <w:rPr>
          <w:rFonts w:hint="eastAsia" w:eastAsiaTheme="minorEastAsia"/>
          <w:lang w:eastAsia="zh-CN"/>
        </w:rPr>
        <w:drawing>
          <wp:inline distT="0" distB="0" distL="114300" distR="114300">
            <wp:extent cx="1440180" cy="1440180"/>
            <wp:effectExtent l="0" t="0" r="7620" b="7620"/>
            <wp:docPr id="1" name="图片 1" descr="be742f36d5937b47908f0f36ac1fa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e742f36d5937b47908f0f36ac1fa237"/>
                    <pic:cNvPicPr>
                      <a:picLocks noChangeAspect="1"/>
                    </pic:cNvPicPr>
                  </pic:nvPicPr>
                  <pic:blipFill>
                    <a:blip r:embed="rId18"/>
                    <a:stretch>
                      <a:fillRect/>
                    </a:stretch>
                  </pic:blipFill>
                  <pic:spPr>
                    <a:xfrm>
                      <a:off x="0" y="0"/>
                      <a:ext cx="1440180" cy="1440180"/>
                    </a:xfrm>
                    <a:prstGeom prst="rect">
                      <a:avLst/>
                    </a:prstGeom>
                  </pic:spPr>
                </pic:pic>
              </a:graphicData>
            </a:graphic>
          </wp:inline>
        </w:drawing>
      </w:r>
    </w:p>
    <w:p w14:paraId="6658F73B">
      <w:pPr>
        <w:jc w:val="center"/>
        <w:rPr>
          <w:rFonts w:hint="eastAsia" w:eastAsiaTheme="minorEastAsia"/>
          <w:lang w:eastAsia="zh-CN"/>
        </w:rPr>
      </w:pPr>
      <w:r>
        <w:rPr>
          <w:rFonts w:hint="eastAsia" w:ascii="仿宋_GB2312" w:hAnsi="仿宋_GB2312" w:eastAsia="仿宋_GB2312" w:cs="仿宋_GB2312"/>
        </w:rPr>
        <w:t>打卡腾讯文档链接</w:t>
      </w:r>
    </w:p>
    <w:p w14:paraId="2189E20E">
      <w:pPr>
        <w:rPr>
          <w:rFonts w:hint="eastAsia" w:ascii="仿宋_GB2312" w:hAnsi="方正仿宋_GB2312" w:eastAsia="仿宋_GB2312" w:cs="方正仿宋_GB2312"/>
          <w:sz w:val="32"/>
          <w:szCs w:val="32"/>
        </w:rPr>
      </w:pPr>
    </w:p>
    <w:p w14:paraId="41B20A01">
      <w:pPr>
        <w:ind w:firstLine="2100" w:firstLineChars="700"/>
        <w:jc w:val="right"/>
        <w:rPr>
          <w:rFonts w:hint="eastAsia" w:ascii="仿宋_GB2312" w:hAnsi="方正仿宋_GB2312" w:eastAsia="仿宋_GB2312" w:cs="方正仿宋_GB2312"/>
          <w:sz w:val="30"/>
          <w:szCs w:val="30"/>
        </w:rPr>
      </w:pPr>
      <w:r>
        <w:rPr>
          <w:rFonts w:hint="eastAsia" w:ascii="仿宋_GB2312" w:hAnsi="方正仿宋_GB2312" w:eastAsia="仿宋_GB2312" w:cs="方正仿宋_GB2312"/>
          <w:sz w:val="30"/>
          <w:szCs w:val="30"/>
        </w:rPr>
        <w:t>上海商学院第二十</w:t>
      </w:r>
      <w:r>
        <w:rPr>
          <w:rFonts w:hint="eastAsia" w:ascii="仿宋_GB2312" w:hAnsi="方正仿宋_GB2312" w:eastAsia="仿宋_GB2312" w:cs="方正仿宋_GB2312"/>
          <w:sz w:val="30"/>
          <w:szCs w:val="30"/>
          <w:lang w:val="en-US" w:eastAsia="zh-CN"/>
        </w:rPr>
        <w:t>一</w:t>
      </w:r>
      <w:r>
        <w:rPr>
          <w:rFonts w:hint="eastAsia" w:ascii="仿宋_GB2312" w:hAnsi="方正仿宋_GB2312" w:eastAsia="仿宋_GB2312" w:cs="方正仿宋_GB2312"/>
          <w:sz w:val="30"/>
          <w:szCs w:val="30"/>
        </w:rPr>
        <w:t>届教工运动会委员会</w:t>
      </w:r>
    </w:p>
    <w:p w14:paraId="663696D0">
      <w:pPr>
        <w:ind w:firstLine="3000" w:firstLineChars="1000"/>
        <w:jc w:val="right"/>
        <w:rPr>
          <w:rFonts w:hint="eastAsia" w:ascii="仿宋_GB2312" w:hAnsi="方正仿宋_GB2312" w:eastAsia="仿宋_GB2312" w:cs="方正仿宋_GB2312"/>
          <w:sz w:val="30"/>
          <w:szCs w:val="30"/>
        </w:rPr>
      </w:pPr>
      <w:r>
        <w:rPr>
          <w:rFonts w:hint="eastAsia" w:ascii="仿宋_GB2312" w:hAnsi="方正仿宋_GB2312" w:eastAsia="仿宋_GB2312" w:cs="方正仿宋_GB2312"/>
          <w:sz w:val="30"/>
          <w:szCs w:val="30"/>
        </w:rPr>
        <w:t>上海商学院游泳俱乐部</w:t>
      </w:r>
    </w:p>
    <w:p w14:paraId="57448A38">
      <w:pPr>
        <w:ind w:firstLine="600" w:firstLineChars="200"/>
        <w:jc w:val="right"/>
        <w:rPr>
          <w:rFonts w:hint="eastAsia" w:ascii="仿宋_GB2312" w:hAnsi="方正仿宋_GB2312" w:eastAsia="仿宋_GB2312" w:cs="方正仿宋_GB2312"/>
          <w:sz w:val="30"/>
          <w:szCs w:val="30"/>
        </w:rPr>
      </w:pPr>
      <w:r>
        <w:rPr>
          <w:rFonts w:hint="eastAsia" w:ascii="仿宋_GB2312" w:hAnsi="方正仿宋_GB2312" w:eastAsia="仿宋_GB2312" w:cs="方正仿宋_GB2312"/>
          <w:sz w:val="30"/>
          <w:szCs w:val="30"/>
        </w:rPr>
        <w:t xml:space="preserve">     202</w:t>
      </w:r>
      <w:r>
        <w:rPr>
          <w:rFonts w:hint="eastAsia" w:ascii="仿宋_GB2312" w:hAnsi="方正仿宋_GB2312" w:eastAsia="仿宋_GB2312" w:cs="方正仿宋_GB2312"/>
          <w:sz w:val="30"/>
          <w:szCs w:val="30"/>
          <w:lang w:val="en-US" w:eastAsia="zh-CN"/>
        </w:rPr>
        <w:t>5</w:t>
      </w:r>
      <w:r>
        <w:rPr>
          <w:rFonts w:hint="eastAsia" w:ascii="仿宋_GB2312" w:hAnsi="方正仿宋_GB2312" w:eastAsia="仿宋_GB2312" w:cs="方正仿宋_GB2312"/>
          <w:sz w:val="30"/>
          <w:szCs w:val="30"/>
        </w:rPr>
        <w:t>年9月</w:t>
      </w:r>
      <w:r>
        <w:rPr>
          <w:rFonts w:hint="eastAsia" w:ascii="仿宋_GB2312" w:hAnsi="方正仿宋_GB2312" w:eastAsia="仿宋_GB2312" w:cs="方正仿宋_GB2312"/>
          <w:sz w:val="30"/>
          <w:szCs w:val="30"/>
          <w:lang w:val="en-US" w:eastAsia="zh-CN"/>
        </w:rPr>
        <w:t>29</w:t>
      </w:r>
      <w:r>
        <w:rPr>
          <w:rFonts w:hint="eastAsia" w:ascii="仿宋_GB2312" w:hAnsi="方正仿宋_GB2312" w:eastAsia="仿宋_GB2312" w:cs="方正仿宋_GB2312"/>
          <w:sz w:val="30"/>
          <w:szCs w:val="30"/>
        </w:rPr>
        <w:t>日</w:t>
      </w:r>
    </w:p>
    <w:p w14:paraId="7B776C51">
      <w:pPr>
        <w:tabs>
          <w:tab w:val="left" w:pos="900"/>
        </w:tabs>
        <w:adjustRightInd w:val="0"/>
        <w:ind w:firstLine="640" w:firstLineChars="200"/>
        <w:jc w:val="right"/>
        <w:rPr>
          <w:rFonts w:hint="eastAsia" w:ascii="仿宋" w:hAnsi="仿宋" w:eastAsia="仿宋" w:cs="Arial"/>
          <w:sz w:val="32"/>
          <w:szCs w:val="32"/>
        </w:rPr>
      </w:pPr>
    </w:p>
    <w:p w14:paraId="2F8367CC">
      <w:pPr>
        <w:tabs>
          <w:tab w:val="left" w:pos="900"/>
        </w:tabs>
        <w:adjustRightInd w:val="0"/>
        <w:ind w:firstLine="640" w:firstLineChars="200"/>
        <w:jc w:val="right"/>
        <w:rPr>
          <w:rFonts w:hint="eastAsia" w:ascii="仿宋" w:hAnsi="仿宋" w:eastAsia="仿宋" w:cs="Arial"/>
          <w:sz w:val="32"/>
          <w:szCs w:val="32"/>
        </w:rPr>
      </w:pPr>
    </w:p>
    <w:p w14:paraId="5F31C710">
      <w:pPr>
        <w:rPr>
          <w:rFonts w:hint="eastAsia" w:ascii="仿宋" w:hAnsi="仿宋" w:eastAsia="仿宋" w:cs="Arial"/>
          <w:sz w:val="32"/>
          <w:szCs w:val="32"/>
        </w:rPr>
      </w:pPr>
      <w:r>
        <w:rPr>
          <w:rFonts w:ascii="仿宋" w:hAnsi="仿宋" w:eastAsia="仿宋" w:cs="Arial"/>
          <w:sz w:val="32"/>
          <w:szCs w:val="32"/>
        </w:rPr>
        <w:br w:type="page"/>
      </w:r>
    </w:p>
    <w:p w14:paraId="13AE955F">
      <w:pPr>
        <w:keepNext w:val="0"/>
        <w:keepLines w:val="0"/>
        <w:pageBreakBefore w:val="0"/>
        <w:widowControl w:val="0"/>
        <w:kinsoku/>
        <w:wordWrap/>
        <w:overflowPunct/>
        <w:topLinePunct w:val="0"/>
        <w:autoSpaceDE/>
        <w:autoSpaceDN/>
        <w:bidi w:val="0"/>
        <w:adjustRightInd/>
        <w:snapToGrid/>
        <w:spacing w:after="313" w:afterLines="100" w:line="360" w:lineRule="auto"/>
        <w:jc w:val="center"/>
        <w:textAlignment w:val="auto"/>
        <w:rPr>
          <w:rFonts w:hint="eastAsia" w:ascii="华文中宋" w:hAnsi="华文中宋" w:eastAsia="华文中宋" w:cs="华文中宋"/>
          <w:b/>
          <w:sz w:val="36"/>
          <w:szCs w:val="28"/>
        </w:rPr>
      </w:pPr>
      <w:r>
        <w:rPr>
          <w:rFonts w:hint="eastAsia" w:ascii="华文中宋" w:hAnsi="华文中宋" w:eastAsia="华文中宋" w:cs="华文中宋"/>
          <w:b/>
          <w:sz w:val="36"/>
          <w:szCs w:val="28"/>
        </w:rPr>
        <w:t>上海商学院第二十</w:t>
      </w:r>
      <w:r>
        <w:rPr>
          <w:rFonts w:hint="eastAsia" w:ascii="华文中宋" w:hAnsi="华文中宋" w:eastAsia="华文中宋" w:cs="华文中宋"/>
          <w:b/>
          <w:sz w:val="36"/>
          <w:szCs w:val="28"/>
          <w:lang w:val="en-US" w:eastAsia="zh-CN"/>
        </w:rPr>
        <w:t>一</w:t>
      </w:r>
      <w:r>
        <w:rPr>
          <w:rFonts w:hint="eastAsia" w:ascii="华文中宋" w:hAnsi="华文中宋" w:eastAsia="华文中宋" w:cs="华文中宋"/>
          <w:b/>
          <w:sz w:val="36"/>
          <w:szCs w:val="28"/>
        </w:rPr>
        <w:t>届校运会钓鱼比赛规程</w:t>
      </w:r>
    </w:p>
    <w:p w14:paraId="7B61EE1F">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一、主办单位：</w:t>
      </w:r>
    </w:p>
    <w:p w14:paraId="2BA507D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 xml:space="preserve">上海商学院工会、上海商学院教职工垂钓俱乐部 </w:t>
      </w:r>
    </w:p>
    <w:p w14:paraId="5BE910C5">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二、比赛地点:</w:t>
      </w:r>
      <w:r>
        <w:rPr>
          <w:rFonts w:hint="eastAsia" w:ascii="仿宋" w:hAnsi="仿宋" w:eastAsia="仿宋" w:cs="仿宋"/>
          <w:sz w:val="30"/>
          <w:szCs w:val="30"/>
        </w:rPr>
        <w:t xml:space="preserve"> </w:t>
      </w:r>
    </w:p>
    <w:p w14:paraId="752ADB5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嘉定区和风源旺苑鱼塘</w:t>
      </w:r>
    </w:p>
    <w:p w14:paraId="12286755">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三、比赛时间：</w:t>
      </w:r>
    </w:p>
    <w:p w14:paraId="082E35D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202</w:t>
      </w:r>
      <w:r>
        <w:rPr>
          <w:rFonts w:hint="eastAsia" w:ascii="仿宋" w:hAnsi="仿宋" w:eastAsia="仿宋" w:cs="仿宋"/>
          <w:sz w:val="30"/>
          <w:szCs w:val="30"/>
          <w:lang w:val="en-US" w:eastAsia="zh-CN"/>
        </w:rPr>
        <w:t>5</w:t>
      </w:r>
      <w:r>
        <w:rPr>
          <w:rFonts w:hint="eastAsia" w:ascii="仿宋" w:hAnsi="仿宋" w:eastAsia="仿宋" w:cs="仿宋"/>
          <w:sz w:val="30"/>
          <w:szCs w:val="30"/>
        </w:rPr>
        <w:t>年10月</w:t>
      </w:r>
      <w:r>
        <w:rPr>
          <w:rFonts w:hint="eastAsia" w:ascii="仿宋" w:hAnsi="仿宋" w:eastAsia="仿宋" w:cs="仿宋"/>
          <w:sz w:val="30"/>
          <w:szCs w:val="30"/>
          <w:lang w:val="en-US" w:eastAsia="zh-CN"/>
        </w:rPr>
        <w:t>18</w:t>
      </w:r>
      <w:r>
        <w:rPr>
          <w:rFonts w:hint="eastAsia" w:ascii="仿宋" w:hAnsi="仿宋" w:eastAsia="仿宋" w:cs="仿宋"/>
          <w:sz w:val="30"/>
          <w:szCs w:val="30"/>
        </w:rPr>
        <w:t>日</w:t>
      </w:r>
    </w:p>
    <w:p w14:paraId="13C011E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四、报名时间：</w:t>
      </w:r>
    </w:p>
    <w:p w14:paraId="6FD4FFE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自本通知发出之日起至10月14日12点止。愿意遵守比赛规程、具备基本钓鱼技能的工会会员，均可报名参加。</w:t>
      </w:r>
    </w:p>
    <w:p w14:paraId="5969351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五、报名方法</w:t>
      </w:r>
    </w:p>
    <w:p w14:paraId="019775A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请至校教职工垂钓俱乐部微信群内接龙报名（涉及到用车统计）。</w:t>
      </w:r>
    </w:p>
    <w:p w14:paraId="02F434D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联系人：虞玉华，联系电话：18917117899</w:t>
      </w:r>
    </w:p>
    <w:p w14:paraId="7FEDE7B0">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六、比赛项目：池塘钓混合鱼。</w:t>
      </w:r>
    </w:p>
    <w:p w14:paraId="64DE4B8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有效鱼种：鲫鱼、鲤鱼、鳊鱼、草鱼、鲢鱼、昂刺鱼、翘嘴、乌青等均为有效鱼种。</w:t>
      </w:r>
    </w:p>
    <w:p w14:paraId="3F03D51B">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七、竞赛办法</w:t>
      </w:r>
    </w:p>
    <w:p w14:paraId="1F57C07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参照中国钓鱼协会相关规定，具体规定如下：</w:t>
      </w:r>
    </w:p>
    <w:p w14:paraId="40C9A14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1.钓具自备，鱼护自备。鱼竿无限制，并可准备备用竿一支，但备用竿不得同时下水。</w:t>
      </w:r>
    </w:p>
    <w:p w14:paraId="1946941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2.个性化饵料自备，严禁使用虫饵和有毒有害淡水养殖的饵料（工会准备基础颗粒挂饵，赛前现场发放）。</w:t>
      </w:r>
    </w:p>
    <w:p w14:paraId="70A41C5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3.钓钩数目不得超过2枚。</w:t>
      </w:r>
    </w:p>
    <w:p w14:paraId="3055C30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4.除钓钩外，钓组中任何部位不准粘带饵料下水。</w:t>
      </w:r>
    </w:p>
    <w:p w14:paraId="17C1064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5.钓位一经确定，不得自行调换。</w:t>
      </w:r>
    </w:p>
    <w:p w14:paraId="35D465F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6.比赛开始与结束，均以裁判员的信号为准。比赛开始信号发出之前，钓组不得入水；比赛结束信号发出后，应立即起竿，所中鱼无效，不得再放鱼入护。</w:t>
      </w:r>
    </w:p>
    <w:p w14:paraId="2418CC4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7.比赛一律自钓、自取、自存；全部比赛结束之后，运动员自行携带渔获至指定地点称重，确定比赛成绩。</w:t>
      </w:r>
    </w:p>
    <w:p w14:paraId="084EAEC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8.在比赛中途参赛运动员因故不能继续比赛，不得由他人替代其继续比赛。</w:t>
      </w:r>
    </w:p>
    <w:p w14:paraId="2D3D30C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9.文明垂钓，不得有意锚鱼、挂鱼，比赛期间不得喧哗。</w:t>
      </w:r>
    </w:p>
    <w:p w14:paraId="1A9014D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10.鱼塘水深，为安全起见，</w:t>
      </w:r>
      <w:r>
        <w:rPr>
          <w:rFonts w:hint="eastAsia" w:ascii="仿宋" w:hAnsi="仿宋" w:eastAsia="仿宋" w:cs="仿宋"/>
          <w:b/>
          <w:bCs/>
          <w:sz w:val="30"/>
          <w:szCs w:val="30"/>
        </w:rPr>
        <w:t>不得携带家属随行</w:t>
      </w:r>
      <w:r>
        <w:rPr>
          <w:rFonts w:hint="eastAsia" w:ascii="仿宋" w:hAnsi="仿宋" w:eastAsia="仿宋" w:cs="仿宋"/>
          <w:sz w:val="30"/>
          <w:szCs w:val="30"/>
        </w:rPr>
        <w:t>。</w:t>
      </w:r>
    </w:p>
    <w:p w14:paraId="054F7932">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八、记分方法</w:t>
      </w:r>
    </w:p>
    <w:p w14:paraId="7898DC2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1.比赛按重量排定最终名次。</w:t>
      </w:r>
    </w:p>
    <w:p w14:paraId="399CFAA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2.重量相同者，以鲫鱼尾数多者为优；再同者，以鱼获中最重鱼的重量排序。</w:t>
      </w:r>
    </w:p>
    <w:p w14:paraId="5265434E">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sz w:val="30"/>
          <w:szCs w:val="30"/>
        </w:rPr>
      </w:pPr>
      <w:r>
        <w:rPr>
          <w:rFonts w:hint="eastAsia" w:ascii="仿宋" w:hAnsi="仿宋" w:eastAsia="仿宋" w:cs="仿宋"/>
          <w:b/>
          <w:sz w:val="30"/>
          <w:szCs w:val="30"/>
        </w:rPr>
        <w:t>九、录取名次及奖励</w:t>
      </w:r>
    </w:p>
    <w:p w14:paraId="4C293731">
      <w:pPr>
        <w:keepNext w:val="0"/>
        <w:keepLines w:val="0"/>
        <w:pageBreakBefore w:val="0"/>
        <w:widowControl w:val="0"/>
        <w:tabs>
          <w:tab w:val="left" w:pos="6900"/>
        </w:tabs>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1.鱼获总重量：根据参赛情况，取不超过2/3名次。</w:t>
      </w:r>
    </w:p>
    <w:p w14:paraId="12ED2A51">
      <w:pPr>
        <w:keepNext w:val="0"/>
        <w:keepLines w:val="0"/>
        <w:pageBreakBefore w:val="0"/>
        <w:widowControl w:val="0"/>
        <w:tabs>
          <w:tab w:val="left" w:pos="6900"/>
        </w:tabs>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2.单项奖项：单尾鱼获最重奖1名；鱼获尾数最多奖1名。</w:t>
      </w:r>
    </w:p>
    <w:p w14:paraId="3F1E7F87">
      <w:pPr>
        <w:keepNext w:val="0"/>
        <w:keepLines w:val="0"/>
        <w:pageBreakBefore w:val="0"/>
        <w:widowControl w:val="0"/>
        <w:tabs>
          <w:tab w:val="left" w:pos="6900"/>
        </w:tabs>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3.上述奖项不兼得。</w:t>
      </w:r>
      <w:r>
        <w:rPr>
          <w:rFonts w:hint="eastAsia" w:ascii="仿宋" w:hAnsi="仿宋" w:eastAsia="仿宋" w:cs="仿宋"/>
          <w:sz w:val="30"/>
          <w:szCs w:val="30"/>
        </w:rPr>
        <w:tab/>
      </w:r>
    </w:p>
    <w:p w14:paraId="399808F7">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sz w:val="30"/>
          <w:szCs w:val="30"/>
        </w:rPr>
      </w:pPr>
    </w:p>
    <w:p w14:paraId="100F3AF5">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sz w:val="30"/>
          <w:szCs w:val="30"/>
          <w:lang w:eastAsia="zh-CN"/>
        </w:rPr>
      </w:pPr>
      <w:r>
        <w:rPr>
          <w:rFonts w:hint="eastAsia" w:ascii="仿宋" w:hAnsi="仿宋" w:eastAsia="仿宋" w:cs="仿宋"/>
          <w:b/>
          <w:sz w:val="30"/>
          <w:szCs w:val="30"/>
        </w:rPr>
        <w:t>十、其</w:t>
      </w:r>
      <w:r>
        <w:rPr>
          <w:rFonts w:hint="eastAsia" w:ascii="仿宋" w:hAnsi="仿宋" w:eastAsia="仿宋" w:cs="仿宋"/>
          <w:b/>
          <w:sz w:val="30"/>
          <w:szCs w:val="30"/>
          <w:lang w:eastAsia="zh-CN"/>
        </w:rPr>
        <w:t>他</w:t>
      </w:r>
    </w:p>
    <w:p w14:paraId="3355857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本规程解释修改权属主办单位，未尽事宜另行通知。</w:t>
      </w:r>
    </w:p>
    <w:p w14:paraId="72EE3CD5">
      <w:pPr>
        <w:ind w:firstLine="640" w:firstLineChars="200"/>
        <w:rPr>
          <w:rFonts w:hint="eastAsia" w:ascii="仿宋" w:hAnsi="仿宋" w:eastAsia="仿宋" w:cs="仿宋"/>
          <w:sz w:val="32"/>
          <w:szCs w:val="32"/>
        </w:rPr>
      </w:pPr>
    </w:p>
    <w:p w14:paraId="38A0BB54">
      <w:pPr>
        <w:jc w:val="right"/>
        <w:rPr>
          <w:rFonts w:hint="eastAsia" w:ascii="仿宋" w:hAnsi="仿宋" w:eastAsia="仿宋" w:cs="仿宋"/>
          <w:sz w:val="30"/>
          <w:szCs w:val="30"/>
        </w:rPr>
      </w:pPr>
      <w:r>
        <w:rPr>
          <w:rFonts w:hint="eastAsia" w:ascii="仿宋" w:hAnsi="仿宋" w:eastAsia="仿宋" w:cs="仿宋"/>
          <w:sz w:val="30"/>
          <w:szCs w:val="30"/>
        </w:rPr>
        <w:t>上海商学院第二十</w:t>
      </w:r>
      <w:r>
        <w:rPr>
          <w:rFonts w:hint="eastAsia" w:ascii="仿宋" w:hAnsi="仿宋" w:eastAsia="仿宋" w:cs="仿宋"/>
          <w:sz w:val="30"/>
          <w:szCs w:val="30"/>
          <w:lang w:val="en-US" w:eastAsia="zh-CN"/>
        </w:rPr>
        <w:t>一</w:t>
      </w:r>
      <w:r>
        <w:rPr>
          <w:rFonts w:hint="eastAsia" w:ascii="仿宋" w:hAnsi="仿宋" w:eastAsia="仿宋" w:cs="仿宋"/>
          <w:sz w:val="30"/>
          <w:szCs w:val="30"/>
        </w:rPr>
        <w:t>届教工运动会组委会</w:t>
      </w:r>
    </w:p>
    <w:p w14:paraId="093F5A6A">
      <w:pPr>
        <w:ind w:firstLine="3600" w:firstLineChars="1200"/>
        <w:jc w:val="right"/>
        <w:rPr>
          <w:rFonts w:hint="eastAsia" w:ascii="仿宋" w:hAnsi="仿宋" w:eastAsia="仿宋" w:cs="仿宋"/>
          <w:sz w:val="30"/>
          <w:szCs w:val="30"/>
        </w:rPr>
      </w:pPr>
      <w:r>
        <w:rPr>
          <w:rFonts w:hint="eastAsia" w:ascii="仿宋" w:hAnsi="仿宋" w:eastAsia="仿宋" w:cs="仿宋"/>
          <w:sz w:val="30"/>
          <w:szCs w:val="30"/>
        </w:rPr>
        <w:t>上海商学院垂钓俱乐部</w:t>
      </w:r>
    </w:p>
    <w:p w14:paraId="5E7C4044">
      <w:pPr>
        <w:tabs>
          <w:tab w:val="left" w:pos="421"/>
        </w:tabs>
        <w:ind w:firstLine="600" w:firstLineChars="200"/>
        <w:jc w:val="right"/>
        <w:rPr>
          <w:rFonts w:hint="eastAsia" w:ascii="仿宋" w:hAnsi="仿宋" w:eastAsia="仿宋" w:cs="仿宋"/>
          <w:sz w:val="30"/>
          <w:szCs w:val="30"/>
        </w:rPr>
      </w:pPr>
      <w:r>
        <w:rPr>
          <w:rFonts w:hint="eastAsia" w:ascii="仿宋" w:hAnsi="仿宋" w:eastAsia="仿宋" w:cs="仿宋"/>
          <w:sz w:val="30"/>
          <w:szCs w:val="30"/>
        </w:rPr>
        <w:tab/>
      </w:r>
      <w:r>
        <w:rPr>
          <w:rFonts w:hint="eastAsia" w:ascii="仿宋" w:hAnsi="仿宋" w:eastAsia="仿宋" w:cs="仿宋"/>
          <w:sz w:val="30"/>
          <w:szCs w:val="30"/>
        </w:rPr>
        <w:t xml:space="preserve">                      202</w:t>
      </w:r>
      <w:r>
        <w:rPr>
          <w:rFonts w:hint="eastAsia" w:ascii="仿宋" w:hAnsi="仿宋" w:eastAsia="仿宋" w:cs="仿宋"/>
          <w:sz w:val="30"/>
          <w:szCs w:val="30"/>
          <w:lang w:val="en-US" w:eastAsia="zh-CN"/>
        </w:rPr>
        <w:t>5</w:t>
      </w:r>
      <w:r>
        <w:rPr>
          <w:rFonts w:hint="eastAsia" w:ascii="仿宋" w:hAnsi="仿宋" w:eastAsia="仿宋" w:cs="仿宋"/>
          <w:sz w:val="30"/>
          <w:szCs w:val="30"/>
        </w:rPr>
        <w:t>年</w:t>
      </w:r>
      <w:r>
        <w:rPr>
          <w:rFonts w:hint="eastAsia" w:ascii="仿宋" w:hAnsi="仿宋" w:eastAsia="仿宋" w:cs="仿宋"/>
          <w:sz w:val="30"/>
          <w:szCs w:val="30"/>
          <w:lang w:val="en-US" w:eastAsia="zh-CN"/>
        </w:rPr>
        <w:t>9</w:t>
      </w:r>
      <w:r>
        <w:rPr>
          <w:rFonts w:hint="eastAsia" w:ascii="仿宋" w:hAnsi="仿宋" w:eastAsia="仿宋" w:cs="仿宋"/>
          <w:sz w:val="30"/>
          <w:szCs w:val="30"/>
        </w:rPr>
        <w:t>月29日</w:t>
      </w:r>
    </w:p>
    <w:p w14:paraId="65240843">
      <w:pPr>
        <w:rPr>
          <w:rFonts w:hint="eastAsia" w:ascii="华文中宋" w:hAnsi="华文中宋" w:eastAsia="华文中宋" w:cs="黑体"/>
          <w:b/>
          <w:color w:val="000000"/>
          <w:sz w:val="36"/>
          <w:szCs w:val="36"/>
        </w:rPr>
      </w:pPr>
      <w:r>
        <w:rPr>
          <w:rFonts w:hint="eastAsia" w:ascii="华文中宋" w:hAnsi="华文中宋" w:eastAsia="华文中宋" w:cs="黑体"/>
          <w:b/>
          <w:color w:val="000000"/>
          <w:sz w:val="36"/>
          <w:szCs w:val="36"/>
        </w:rPr>
        <w:br w:type="page"/>
      </w:r>
    </w:p>
    <w:p w14:paraId="5FBA4D8A">
      <w:pPr>
        <w:spacing w:line="360" w:lineRule="auto"/>
        <w:jc w:val="center"/>
        <w:rPr>
          <w:rFonts w:hint="eastAsia" w:ascii="华文中宋" w:hAnsi="华文中宋" w:eastAsia="华文中宋" w:cs="黑体"/>
          <w:b/>
          <w:color w:val="auto"/>
          <w:sz w:val="36"/>
          <w:szCs w:val="36"/>
        </w:rPr>
      </w:pPr>
      <w:r>
        <w:rPr>
          <w:rFonts w:hint="eastAsia" w:ascii="华文中宋" w:hAnsi="华文中宋" w:eastAsia="华文中宋" w:cs="黑体"/>
          <w:b/>
          <w:color w:val="auto"/>
          <w:sz w:val="36"/>
          <w:szCs w:val="36"/>
        </w:rPr>
        <w:t>上海商学院第二十</w:t>
      </w:r>
      <w:r>
        <w:rPr>
          <w:rFonts w:hint="eastAsia" w:ascii="华文中宋" w:hAnsi="华文中宋" w:eastAsia="华文中宋" w:cs="黑体"/>
          <w:b/>
          <w:color w:val="auto"/>
          <w:sz w:val="36"/>
          <w:szCs w:val="36"/>
          <w:lang w:val="en-US" w:eastAsia="zh-CN"/>
        </w:rPr>
        <w:t>一</w:t>
      </w:r>
      <w:r>
        <w:rPr>
          <w:rFonts w:hint="eastAsia" w:ascii="华文中宋" w:hAnsi="华文中宋" w:eastAsia="华文中宋" w:cs="黑体"/>
          <w:b/>
          <w:color w:val="auto"/>
          <w:sz w:val="36"/>
          <w:szCs w:val="36"/>
        </w:rPr>
        <w:t>届教工运动会</w:t>
      </w:r>
    </w:p>
    <w:p w14:paraId="17D73EA4">
      <w:pPr>
        <w:keepNext w:val="0"/>
        <w:keepLines w:val="0"/>
        <w:pageBreakBefore w:val="0"/>
        <w:widowControl w:val="0"/>
        <w:kinsoku/>
        <w:wordWrap/>
        <w:overflowPunct/>
        <w:topLinePunct w:val="0"/>
        <w:autoSpaceDE/>
        <w:autoSpaceDN/>
        <w:bidi w:val="0"/>
        <w:adjustRightInd/>
        <w:snapToGrid/>
        <w:spacing w:after="313" w:afterLines="100" w:line="360" w:lineRule="auto"/>
        <w:jc w:val="center"/>
        <w:textAlignment w:val="auto"/>
        <w:rPr>
          <w:rFonts w:hint="eastAsia" w:ascii="仿宋" w:hAnsi="仿宋" w:eastAsia="仿宋" w:cs="Arial"/>
          <w:color w:val="auto"/>
          <w:sz w:val="32"/>
          <w:szCs w:val="32"/>
        </w:rPr>
      </w:pPr>
      <w:r>
        <w:rPr>
          <w:rFonts w:hint="eastAsia" w:ascii="华文中宋" w:hAnsi="华文中宋" w:eastAsia="华文中宋" w:cs="黑体"/>
          <w:b/>
          <w:color w:val="auto"/>
          <w:sz w:val="36"/>
          <w:szCs w:val="36"/>
        </w:rPr>
        <w:t>扑克牌八十分竞赛规程</w:t>
      </w:r>
    </w:p>
    <w:p w14:paraId="309B9A8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一、主办单位：</w:t>
      </w:r>
    </w:p>
    <w:p w14:paraId="378AD06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kern w:val="0"/>
          <w:sz w:val="30"/>
          <w:szCs w:val="30"/>
        </w:rPr>
      </w:pPr>
      <w:r>
        <w:rPr>
          <w:rFonts w:hint="eastAsia" w:ascii="仿宋" w:hAnsi="仿宋" w:eastAsia="仿宋" w:cs="仿宋"/>
          <w:kern w:val="0"/>
          <w:sz w:val="30"/>
          <w:szCs w:val="30"/>
        </w:rPr>
        <w:t xml:space="preserve">中国教育工会上海商学院委员会 </w:t>
      </w:r>
    </w:p>
    <w:p w14:paraId="07B7F612">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二、承办单位：</w:t>
      </w:r>
    </w:p>
    <w:p w14:paraId="636ABDF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上海商学院棋牌俱乐部</w:t>
      </w:r>
    </w:p>
    <w:p w14:paraId="56D74726">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三、比赛时间：</w:t>
      </w:r>
    </w:p>
    <w:p w14:paraId="11057FF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另行通知</w:t>
      </w:r>
    </w:p>
    <w:p w14:paraId="29BE4349">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四、比赛地点：</w:t>
      </w:r>
    </w:p>
    <w:p w14:paraId="1B0A460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二楼教工之家</w:t>
      </w:r>
    </w:p>
    <w:p w14:paraId="7BF18B69">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五、比赛项目：</w:t>
      </w:r>
    </w:p>
    <w:p w14:paraId="742C34B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扑克牌八十分比赛</w:t>
      </w:r>
    </w:p>
    <w:p w14:paraId="5EEFD5C1">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六、运动员参赛资格</w:t>
      </w:r>
    </w:p>
    <w:p w14:paraId="31E835A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学校教职工，身体健康的上海市教育工会会员、均可报名参加比赛。</w:t>
      </w:r>
    </w:p>
    <w:p w14:paraId="345E96F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注意：</w:t>
      </w:r>
      <w:r>
        <w:rPr>
          <w:rFonts w:hint="eastAsia" w:ascii="仿宋" w:hAnsi="仿宋" w:eastAsia="仿宋" w:cs="仿宋"/>
          <w:sz w:val="30"/>
          <w:szCs w:val="30"/>
        </w:rPr>
        <w:t>参赛运动员以报名表为准，不得另外换人。赛中或赛后发现（弄虚作假者已参赛），则取消比赛成绩。</w:t>
      </w:r>
    </w:p>
    <w:p w14:paraId="2BD25906">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七、比赛办法</w:t>
      </w:r>
    </w:p>
    <w:p w14:paraId="3FAE061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（一）2副牌升级，也称为“双扣”，牌局采用4人结对竞赛，抢分升级的方式进行。</w:t>
      </w:r>
    </w:p>
    <w:p w14:paraId="122D2C3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（二）比赛双方从2开始打，先打过A的一方为赢家。若在规定的时间内未打过A，以级别领先者为胜；如所打级别相同，则以庄家方为胜。</w:t>
      </w:r>
    </w:p>
    <w:p w14:paraId="6A066E8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（三）比赛细则</w:t>
      </w:r>
    </w:p>
    <w:p w14:paraId="13CC345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洗牌、切牌、抓牌：第一副牌由东家洗牌，并由南家切牌并翻牌点，自南家开始按逆时针方向来决定由谁先抓第一张牌。第二副牌开始由庄家的同伴洗牌，并由庄家的上家切牌。</w:t>
      </w:r>
    </w:p>
    <w:p w14:paraId="1C01105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出牌：每出一圈牌后要将出牌放在自己面前，只能看自己已出的牌，不得翻看其他人所出的牌。</w:t>
      </w:r>
    </w:p>
    <w:p w14:paraId="6FDD144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打无主时，大小王组合为主牌拖拉机，小王可与任何花色的级牌组合为拖拉机。</w:t>
      </w:r>
    </w:p>
    <w:p w14:paraId="0F5EC70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抢庄：打第一副牌时抢主抢庄，反主反庄。只有在第一副牌抢庄时可以用大王反小王。从第二副牌开始，不论大小王只能反无主一次并且反主不反庄。</w:t>
      </w:r>
    </w:p>
    <w:p w14:paraId="4205064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叫主和反主：用级牌亮主时，不分花色大小。一方用单张级牌叫主后，其他人可用双张级牌反主（前者用双张级牌定主后面不能再反主）。反主后，有成对的大小王可以再反成无主。但自己不能反自己。反主必须在庄家拿底牌之前亮出，否则无效。庄家在拿底牌之前需逐个询问是否有人亮主或反主。</w:t>
      </w:r>
    </w:p>
    <w:p w14:paraId="55CE528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若抓完牌后无人叫主，则以翻开底牌的第一张花色为主牌（若是王牌则为无主），任何人不能再反主。</w:t>
      </w:r>
    </w:p>
    <w:p w14:paraId="6741714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若亮错级牌，有错的一方不得再亮此花色；当有两人同时亮下主牌且无法分清先后次序时，将由裁判主持抽签决定。</w:t>
      </w:r>
    </w:p>
    <w:p w14:paraId="54A4191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抠底：单张抠底，底牌分乘2；对子抠底，底牌分乘4；拖拉机抠底，底牌分乘8；甩牌抠底，按单张抠底计。</w:t>
      </w:r>
    </w:p>
    <w:p w14:paraId="3662A4A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7.</w:t>
      </w:r>
      <w:r>
        <w:rPr>
          <w:rFonts w:hint="eastAsia" w:ascii="仿宋" w:hAnsi="仿宋" w:eastAsia="仿宋" w:cs="仿宋"/>
          <w:sz w:val="30"/>
          <w:szCs w:val="30"/>
        </w:rPr>
        <w:t>违规与判罚：多牌、少牌</w:t>
      </w:r>
    </w:p>
    <w:p w14:paraId="0154523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未拿底之前，发现多牌少牌，由少牌方从多牌方手中任意抽取一张，比赛继续进行。若扣完底牌，出牌后发现多牌少牌，判违规方负。庄家违规，防守方升1级；防守方违规，庄家升2级。</w:t>
      </w:r>
    </w:p>
    <w:p w14:paraId="1AE3123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8.扣分:</w:t>
      </w:r>
    </w:p>
    <w:p w14:paraId="143EF36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1</w:t>
      </w:r>
      <w:r>
        <w:rPr>
          <w:rFonts w:hint="eastAsia" w:ascii="仿宋" w:hAnsi="仿宋" w:eastAsia="仿宋" w:cs="仿宋"/>
          <w:sz w:val="30"/>
          <w:szCs w:val="30"/>
          <w:lang w:eastAsia="zh-CN"/>
        </w:rPr>
        <w:t>）</w:t>
      </w:r>
      <w:r>
        <w:rPr>
          <w:rFonts w:hint="eastAsia" w:ascii="仿宋" w:hAnsi="仿宋" w:eastAsia="仿宋" w:cs="仿宋"/>
          <w:sz w:val="30"/>
          <w:szCs w:val="30"/>
        </w:rPr>
        <w:t>出错牌：包括甩错、跟错、垫错、错将吃。无论是有意或无意，均按出错牌处罚。判违规方每个错误牌张扣10分（小分）。甩错牌，他人每挡一张扣10分（小分），然后出最小的牌，挡单出单，挡双出双；若单、双都被挡，则由对手指定出牌。</w:t>
      </w:r>
    </w:p>
    <w:p w14:paraId="4E0D25A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2</w:t>
      </w:r>
      <w:r>
        <w:rPr>
          <w:rFonts w:hint="eastAsia" w:ascii="仿宋" w:hAnsi="仿宋" w:eastAsia="仿宋" w:cs="仿宋"/>
          <w:sz w:val="30"/>
          <w:szCs w:val="30"/>
          <w:lang w:eastAsia="zh-CN"/>
        </w:rPr>
        <w:t>）</w:t>
      </w:r>
      <w:r>
        <w:rPr>
          <w:rFonts w:hint="eastAsia" w:ascii="仿宋" w:hAnsi="仿宋" w:eastAsia="仿宋" w:cs="仿宋"/>
          <w:sz w:val="30"/>
          <w:szCs w:val="30"/>
        </w:rPr>
        <w:t>暴露张：抓牌和打牌过程中，过早地暴露牌张或牌张组合，或持握的方式使他人有意无意地看见牌面，或有意无意地掉在地上让人看到牌面，均属暴露张。暴露张分轻罚张和重罚张。</w:t>
      </w:r>
    </w:p>
    <w:p w14:paraId="696953D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3</w:t>
      </w:r>
      <w:r>
        <w:rPr>
          <w:rFonts w:hint="eastAsia" w:ascii="仿宋" w:hAnsi="仿宋" w:eastAsia="仿宋" w:cs="仿宋"/>
          <w:sz w:val="30"/>
          <w:szCs w:val="30"/>
          <w:lang w:eastAsia="zh-CN"/>
        </w:rPr>
        <w:t>）</w:t>
      </w:r>
      <w:r>
        <w:rPr>
          <w:rFonts w:hint="eastAsia" w:ascii="仿宋" w:hAnsi="仿宋" w:eastAsia="仿宋" w:cs="仿宋"/>
          <w:sz w:val="30"/>
          <w:szCs w:val="30"/>
        </w:rPr>
        <w:t>轻罚张：所暴露牌张不足以向同伴提供非法信息，且对手没受到实质性损失的，扣10分（小分）。</w:t>
      </w:r>
    </w:p>
    <w:p w14:paraId="08C21FB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4</w:t>
      </w:r>
      <w:r>
        <w:rPr>
          <w:rFonts w:hint="eastAsia" w:ascii="仿宋" w:hAnsi="仿宋" w:eastAsia="仿宋" w:cs="仿宋"/>
          <w:sz w:val="30"/>
          <w:szCs w:val="30"/>
          <w:lang w:eastAsia="zh-CN"/>
        </w:rPr>
        <w:t>）</w:t>
      </w:r>
      <w:r>
        <w:rPr>
          <w:rFonts w:hint="eastAsia" w:ascii="仿宋" w:hAnsi="仿宋" w:eastAsia="仿宋" w:cs="仿宋"/>
          <w:sz w:val="30"/>
          <w:szCs w:val="30"/>
        </w:rPr>
        <w:t>重罚张：所暴露牌张比较重要（分牌、级牌、王牌、A），足以向同伴提供非法信息，且完全可能对其对手造成损失的为重罚张，扣20分（小分）。</w:t>
      </w:r>
    </w:p>
    <w:p w14:paraId="1A46B92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5</w:t>
      </w:r>
      <w:r>
        <w:rPr>
          <w:rFonts w:hint="eastAsia" w:ascii="仿宋" w:hAnsi="仿宋" w:eastAsia="仿宋" w:cs="仿宋"/>
          <w:sz w:val="30"/>
          <w:szCs w:val="30"/>
          <w:lang w:eastAsia="zh-CN"/>
        </w:rPr>
        <w:t>）</w:t>
      </w:r>
      <w:r>
        <w:rPr>
          <w:rFonts w:hint="eastAsia" w:ascii="仿宋" w:hAnsi="仿宋" w:eastAsia="仿宋" w:cs="仿宋"/>
          <w:sz w:val="30"/>
          <w:szCs w:val="30"/>
        </w:rPr>
        <w:t>藏张：应出而未出的牌张或牌张组合称为藏张。藏张于当圈一经发现，允许马上改正，其所出错的牌张按暴露张处理，扣20分（小分）。</w:t>
      </w:r>
    </w:p>
    <w:p w14:paraId="263A87B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6</w:t>
      </w:r>
      <w:r>
        <w:rPr>
          <w:rFonts w:hint="eastAsia" w:ascii="仿宋" w:hAnsi="仿宋" w:eastAsia="仿宋" w:cs="仿宋"/>
          <w:sz w:val="30"/>
          <w:szCs w:val="30"/>
          <w:lang w:eastAsia="zh-CN"/>
        </w:rPr>
        <w:t>）</w:t>
      </w:r>
      <w:r>
        <w:rPr>
          <w:rFonts w:hint="eastAsia" w:ascii="仿宋" w:hAnsi="仿宋" w:eastAsia="仿宋" w:cs="仿宋"/>
          <w:sz w:val="30"/>
          <w:szCs w:val="30"/>
        </w:rPr>
        <w:t>藏张如果于下一圈出牌后才发现，判违规方负。庄家违规，防守方升1级；防守方违规，庄家升2级。</w:t>
      </w:r>
    </w:p>
    <w:p w14:paraId="2E75D3F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7</w:t>
      </w:r>
      <w:r>
        <w:rPr>
          <w:rFonts w:hint="eastAsia" w:ascii="仿宋" w:hAnsi="仿宋" w:eastAsia="仿宋" w:cs="仿宋"/>
          <w:sz w:val="30"/>
          <w:szCs w:val="30"/>
          <w:lang w:eastAsia="zh-CN"/>
        </w:rPr>
        <w:t>）</w:t>
      </w:r>
      <w:r>
        <w:rPr>
          <w:rFonts w:hint="eastAsia" w:ascii="仿宋" w:hAnsi="仿宋" w:eastAsia="仿宋" w:cs="仿宋"/>
          <w:sz w:val="30"/>
          <w:szCs w:val="30"/>
        </w:rPr>
        <w:t>出牌超时:通常每次出牌不得超过30秒，扣底牌不得超过1分钟。超时第一次警告，第二次扣10分（小分）。</w:t>
      </w:r>
    </w:p>
    <w:p w14:paraId="7952A6E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8</w:t>
      </w:r>
      <w:r>
        <w:rPr>
          <w:rFonts w:hint="eastAsia" w:ascii="仿宋" w:hAnsi="仿宋" w:eastAsia="仿宋" w:cs="仿宋"/>
          <w:sz w:val="30"/>
          <w:szCs w:val="30"/>
          <w:lang w:eastAsia="zh-CN"/>
        </w:rPr>
        <w:t>）</w:t>
      </w:r>
      <w:r>
        <w:rPr>
          <w:rFonts w:hint="eastAsia" w:ascii="仿宋" w:hAnsi="仿宋" w:eastAsia="仿宋" w:cs="仿宋"/>
          <w:sz w:val="30"/>
          <w:szCs w:val="30"/>
        </w:rPr>
        <w:t>传递非法信息:比赛进行中，无论用声音还是肢体语言传递非法信息，均属严重违规。若一经发现，该副牌立即结束，判违规方负。庄家违规，防守方升2级；防守方违规，庄家升3级。累计三次传递非法信息的，取消违规方比赛资格。</w:t>
      </w:r>
    </w:p>
    <w:p w14:paraId="72DA5192">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 xml:space="preserve"> 八、比赛纪律</w:t>
      </w:r>
    </w:p>
    <w:p w14:paraId="3C7843E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1.按照比赛规定时间准时入场比赛，迟到10分钟少打一副牌罚20分，迟到20分钟作弃权处理。</w:t>
      </w:r>
    </w:p>
    <w:p w14:paraId="6CD1C41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2.打牌时，选手不得以说话或动作给同伴提示。</w:t>
      </w:r>
    </w:p>
    <w:p w14:paraId="465D8C83">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九、报名办法</w:t>
      </w:r>
    </w:p>
    <w:p w14:paraId="0D5F589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1.运动员填写附件报名表，报名表电子版请于10月12日前发送至邮箱：</w:t>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"mailto:45089030@qq.com" </w:instrText>
      </w:r>
      <w:r>
        <w:rPr>
          <w:rFonts w:hint="eastAsia" w:ascii="仿宋" w:hAnsi="仿宋" w:eastAsia="仿宋" w:cs="仿宋"/>
          <w:sz w:val="30"/>
          <w:szCs w:val="30"/>
        </w:rPr>
        <w:fldChar w:fldCharType="separate"/>
      </w:r>
      <w:r>
        <w:rPr>
          <w:rStyle w:val="16"/>
          <w:rFonts w:hint="eastAsia" w:ascii="仿宋" w:hAnsi="仿宋" w:eastAsia="仿宋" w:cs="仿宋"/>
          <w:sz w:val="30"/>
          <w:szCs w:val="30"/>
        </w:rPr>
        <w:t>45089030@qq.com</w:t>
      </w:r>
      <w:r>
        <w:rPr>
          <w:rStyle w:val="16"/>
          <w:rFonts w:hint="eastAsia" w:ascii="仿宋" w:hAnsi="仿宋" w:eastAsia="仿宋" w:cs="仿宋"/>
          <w:sz w:val="30"/>
          <w:szCs w:val="30"/>
        </w:rPr>
        <w:fldChar w:fldCharType="end"/>
      </w:r>
      <w:r>
        <w:rPr>
          <w:rStyle w:val="16"/>
          <w:rFonts w:hint="eastAsia" w:ascii="仿宋" w:hAnsi="仿宋" w:eastAsia="仿宋" w:cs="仿宋"/>
          <w:sz w:val="30"/>
          <w:szCs w:val="30"/>
          <w:lang w:val="en-US" w:eastAsia="zh-CN"/>
        </w:rPr>
        <w:t xml:space="preserve"> </w:t>
      </w:r>
      <w:r>
        <w:rPr>
          <w:rFonts w:hint="eastAsia" w:ascii="仿宋" w:hAnsi="仿宋" w:eastAsia="仿宋" w:cs="仿宋"/>
          <w:sz w:val="30"/>
          <w:szCs w:val="30"/>
        </w:rPr>
        <w:t>联系人：段老师  电话：17765128988</w:t>
      </w:r>
    </w:p>
    <w:p w14:paraId="1DD6B2B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2.报名单上报后一律不得更改（因故缺席者作弃权论）；未经报名的选手，不得以任何理由临时补报参赛。</w:t>
      </w:r>
    </w:p>
    <w:p w14:paraId="5091B9E4">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十、奖励办法</w:t>
      </w:r>
    </w:p>
    <w:p w14:paraId="5642163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2"/>
          <w:szCs w:val="32"/>
        </w:rPr>
      </w:pPr>
      <w:r>
        <w:rPr>
          <w:rFonts w:hint="eastAsia" w:ascii="仿宋" w:hAnsi="仿宋" w:eastAsia="仿宋" w:cs="仿宋"/>
          <w:sz w:val="30"/>
          <w:szCs w:val="30"/>
          <w:lang w:val="en-US" w:eastAsia="zh-CN"/>
        </w:rPr>
        <w:t>根据参赛情况，</w:t>
      </w:r>
      <w:r>
        <w:rPr>
          <w:rFonts w:hint="eastAsia" w:ascii="仿宋" w:hAnsi="仿宋" w:eastAsia="仿宋" w:cs="仿宋"/>
          <w:sz w:val="30"/>
          <w:szCs w:val="30"/>
        </w:rPr>
        <w:t>取</w:t>
      </w:r>
      <w:r>
        <w:rPr>
          <w:rFonts w:hint="eastAsia" w:ascii="仿宋" w:hAnsi="仿宋" w:eastAsia="仿宋" w:cs="仿宋"/>
          <w:sz w:val="30"/>
          <w:szCs w:val="30"/>
          <w:lang w:val="en-US" w:eastAsia="zh-CN"/>
        </w:rPr>
        <w:t>不超过2/3</w:t>
      </w:r>
      <w:r>
        <w:rPr>
          <w:rFonts w:hint="eastAsia" w:ascii="仿宋" w:hAnsi="仿宋" w:eastAsia="仿宋" w:cs="仿宋"/>
          <w:sz w:val="30"/>
          <w:szCs w:val="30"/>
        </w:rPr>
        <w:t>名</w:t>
      </w:r>
      <w:r>
        <w:rPr>
          <w:rFonts w:hint="eastAsia" w:ascii="仿宋" w:hAnsi="仿宋" w:eastAsia="仿宋" w:cs="仿宋"/>
          <w:sz w:val="30"/>
          <w:szCs w:val="30"/>
          <w:lang w:val="en-US" w:eastAsia="zh-CN"/>
        </w:rPr>
        <w:t>次。</w:t>
      </w:r>
    </w:p>
    <w:p w14:paraId="405C0524">
      <w:pPr>
        <w:spacing w:line="360" w:lineRule="auto"/>
        <w:jc w:val="right"/>
        <w:rPr>
          <w:rFonts w:hint="eastAsia" w:ascii="仿宋" w:hAnsi="仿宋" w:eastAsia="仿宋" w:cs="Arial"/>
          <w:sz w:val="32"/>
          <w:szCs w:val="32"/>
        </w:rPr>
      </w:pPr>
      <w:r>
        <w:rPr>
          <w:rFonts w:hint="eastAsia" w:ascii="仿宋" w:hAnsi="仿宋" w:eastAsia="仿宋" w:cs="Arial"/>
          <w:sz w:val="32"/>
          <w:szCs w:val="32"/>
        </w:rPr>
        <w:t xml:space="preserve">               上海商学院</w:t>
      </w:r>
      <w:r>
        <w:rPr>
          <w:rFonts w:ascii="仿宋" w:hAnsi="仿宋" w:eastAsia="仿宋" w:cs="Arial"/>
          <w:sz w:val="32"/>
          <w:szCs w:val="32"/>
        </w:rPr>
        <w:t>第</w:t>
      </w:r>
      <w:r>
        <w:rPr>
          <w:rFonts w:hint="eastAsia" w:ascii="仿宋" w:hAnsi="仿宋" w:eastAsia="仿宋" w:cs="Arial"/>
          <w:sz w:val="32"/>
          <w:szCs w:val="32"/>
        </w:rPr>
        <w:t>二十</w:t>
      </w:r>
      <w:r>
        <w:rPr>
          <w:rFonts w:hint="eastAsia" w:ascii="仿宋" w:hAnsi="仿宋" w:eastAsia="仿宋" w:cs="Arial"/>
          <w:sz w:val="32"/>
          <w:szCs w:val="32"/>
          <w:lang w:val="en-US" w:eastAsia="zh-CN"/>
        </w:rPr>
        <w:t>一</w:t>
      </w:r>
      <w:r>
        <w:rPr>
          <w:rFonts w:ascii="仿宋" w:hAnsi="仿宋" w:eastAsia="仿宋" w:cs="Arial"/>
          <w:sz w:val="32"/>
          <w:szCs w:val="32"/>
        </w:rPr>
        <w:t>届教工运动会</w:t>
      </w:r>
      <w:r>
        <w:rPr>
          <w:rFonts w:hint="eastAsia" w:ascii="仿宋" w:hAnsi="仿宋" w:eastAsia="仿宋" w:cs="Arial"/>
          <w:sz w:val="32"/>
          <w:szCs w:val="32"/>
        </w:rPr>
        <w:t xml:space="preserve">委员会 </w:t>
      </w:r>
    </w:p>
    <w:p w14:paraId="253E195C">
      <w:pPr>
        <w:spacing w:line="360" w:lineRule="auto"/>
        <w:jc w:val="right"/>
        <w:rPr>
          <w:rFonts w:hint="eastAsia" w:ascii="仿宋" w:hAnsi="仿宋" w:eastAsia="仿宋" w:cs="Arial"/>
          <w:sz w:val="32"/>
          <w:szCs w:val="32"/>
        </w:rPr>
      </w:pPr>
      <w:r>
        <w:rPr>
          <w:rFonts w:hint="eastAsia" w:ascii="仿宋" w:hAnsi="仿宋" w:eastAsia="仿宋" w:cs="Arial"/>
          <w:sz w:val="32"/>
          <w:szCs w:val="32"/>
        </w:rPr>
        <w:t xml:space="preserve">   上海商学院棋牌俱乐部</w:t>
      </w:r>
    </w:p>
    <w:p w14:paraId="5A5FABBF">
      <w:pPr>
        <w:spacing w:line="360" w:lineRule="auto"/>
        <w:jc w:val="right"/>
        <w:rPr>
          <w:rFonts w:hint="eastAsia" w:ascii="仿宋" w:hAnsi="仿宋" w:eastAsia="仿宋" w:cs="Arial"/>
          <w:sz w:val="32"/>
          <w:szCs w:val="32"/>
        </w:rPr>
      </w:pPr>
      <w:r>
        <w:rPr>
          <w:rFonts w:hint="eastAsia" w:ascii="仿宋" w:hAnsi="仿宋" w:eastAsia="仿宋" w:cs="Arial"/>
          <w:sz w:val="32"/>
          <w:szCs w:val="32"/>
        </w:rPr>
        <w:t xml:space="preserve">       20</w:t>
      </w:r>
      <w:r>
        <w:rPr>
          <w:rFonts w:ascii="仿宋" w:hAnsi="仿宋" w:eastAsia="仿宋" w:cs="Arial"/>
          <w:sz w:val="32"/>
          <w:szCs w:val="32"/>
        </w:rPr>
        <w:t>2</w:t>
      </w:r>
      <w:r>
        <w:rPr>
          <w:rFonts w:hint="eastAsia" w:ascii="仿宋" w:hAnsi="仿宋" w:eastAsia="仿宋" w:cs="Arial"/>
          <w:sz w:val="32"/>
          <w:szCs w:val="32"/>
          <w:lang w:val="en-US" w:eastAsia="zh-CN"/>
        </w:rPr>
        <w:t>5</w:t>
      </w:r>
      <w:r>
        <w:rPr>
          <w:rFonts w:ascii="仿宋" w:hAnsi="仿宋" w:eastAsia="仿宋" w:cs="Arial"/>
          <w:sz w:val="32"/>
          <w:szCs w:val="32"/>
        </w:rPr>
        <w:t>年</w:t>
      </w:r>
      <w:r>
        <w:rPr>
          <w:rFonts w:hint="eastAsia" w:ascii="仿宋" w:hAnsi="仿宋" w:eastAsia="仿宋" w:cs="Arial"/>
          <w:sz w:val="32"/>
          <w:szCs w:val="32"/>
        </w:rPr>
        <w:t>9</w:t>
      </w:r>
      <w:r>
        <w:rPr>
          <w:rFonts w:ascii="仿宋" w:hAnsi="仿宋" w:eastAsia="仿宋" w:cs="Arial"/>
          <w:sz w:val="32"/>
          <w:szCs w:val="32"/>
        </w:rPr>
        <w:t>月</w:t>
      </w:r>
      <w:r>
        <w:rPr>
          <w:rFonts w:hint="eastAsia" w:ascii="仿宋" w:hAnsi="仿宋" w:eastAsia="仿宋" w:cs="Arial"/>
          <w:sz w:val="32"/>
          <w:szCs w:val="32"/>
        </w:rPr>
        <w:t>29</w:t>
      </w:r>
      <w:r>
        <w:rPr>
          <w:rFonts w:ascii="仿宋" w:hAnsi="仿宋" w:eastAsia="仿宋" w:cs="Arial"/>
          <w:sz w:val="32"/>
          <w:szCs w:val="32"/>
        </w:rPr>
        <w:t>日</w:t>
      </w:r>
    </w:p>
    <w:p w14:paraId="0DB373FB">
      <w:pPr>
        <w:spacing w:line="360" w:lineRule="auto"/>
        <w:jc w:val="center"/>
        <w:rPr>
          <w:rFonts w:hint="eastAsia" w:ascii="华文中宋" w:hAnsi="华文中宋" w:eastAsia="华文中宋" w:cs="黑体"/>
          <w:b/>
          <w:color w:val="000000"/>
          <w:sz w:val="36"/>
          <w:szCs w:val="36"/>
        </w:rPr>
      </w:pPr>
      <w:r>
        <w:rPr>
          <w:rFonts w:hint="eastAsia" w:ascii="华文中宋" w:hAnsi="华文中宋" w:eastAsia="华文中宋" w:cs="黑体"/>
          <w:b/>
          <w:color w:val="000000"/>
          <w:sz w:val="36"/>
          <w:szCs w:val="36"/>
        </w:rPr>
        <w:t>上海商学院第二十</w:t>
      </w:r>
      <w:r>
        <w:rPr>
          <w:rFonts w:hint="eastAsia" w:ascii="华文中宋" w:hAnsi="华文中宋" w:eastAsia="华文中宋" w:cs="黑体"/>
          <w:b/>
          <w:color w:val="000000"/>
          <w:sz w:val="36"/>
          <w:szCs w:val="36"/>
          <w:lang w:val="en-US" w:eastAsia="zh-CN"/>
        </w:rPr>
        <w:t>一</w:t>
      </w:r>
      <w:r>
        <w:rPr>
          <w:rFonts w:hint="eastAsia" w:ascii="华文中宋" w:hAnsi="华文中宋" w:eastAsia="华文中宋" w:cs="黑体"/>
          <w:b/>
          <w:color w:val="000000"/>
          <w:sz w:val="36"/>
          <w:szCs w:val="36"/>
        </w:rPr>
        <w:t>届教工运动会</w:t>
      </w:r>
    </w:p>
    <w:p w14:paraId="38751CFB">
      <w:pPr>
        <w:keepNext w:val="0"/>
        <w:keepLines w:val="0"/>
        <w:pageBreakBefore w:val="0"/>
        <w:widowControl w:val="0"/>
        <w:kinsoku/>
        <w:wordWrap/>
        <w:overflowPunct/>
        <w:topLinePunct w:val="0"/>
        <w:autoSpaceDE/>
        <w:autoSpaceDN/>
        <w:bidi w:val="0"/>
        <w:adjustRightInd/>
        <w:snapToGrid/>
        <w:spacing w:after="313" w:afterLines="100" w:line="360" w:lineRule="auto"/>
        <w:jc w:val="center"/>
        <w:textAlignment w:val="auto"/>
        <w:rPr>
          <w:rFonts w:hint="eastAsia" w:ascii="华文中宋" w:hAnsi="华文中宋" w:eastAsia="华文中宋" w:cs="黑体"/>
          <w:b/>
          <w:color w:val="000000"/>
          <w:sz w:val="36"/>
          <w:szCs w:val="36"/>
        </w:rPr>
      </w:pPr>
      <w:r>
        <w:rPr>
          <w:rFonts w:hint="eastAsia" w:ascii="华文中宋" w:hAnsi="华文中宋" w:eastAsia="华文中宋" w:cs="黑体"/>
          <w:b/>
          <w:color w:val="000000"/>
          <w:sz w:val="36"/>
          <w:szCs w:val="36"/>
          <w:lang w:val="en-US" w:eastAsia="zh-CN"/>
        </w:rPr>
        <w:t>掼蛋</w:t>
      </w:r>
      <w:r>
        <w:rPr>
          <w:rFonts w:hint="eastAsia" w:ascii="华文中宋" w:hAnsi="华文中宋" w:eastAsia="华文中宋" w:cs="黑体"/>
          <w:b/>
          <w:color w:val="000000"/>
          <w:sz w:val="36"/>
          <w:szCs w:val="36"/>
        </w:rPr>
        <w:t>竞赛规程</w:t>
      </w:r>
    </w:p>
    <w:p w14:paraId="3118984C">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rPr>
      </w:pPr>
      <w:r>
        <w:rPr>
          <w:rFonts w:hint="eastAsia" w:ascii="仿宋" w:hAnsi="仿宋" w:eastAsia="仿宋" w:cs="仿宋"/>
          <w:b/>
          <w:bCs/>
          <w:sz w:val="30"/>
          <w:szCs w:val="30"/>
        </w:rPr>
        <w:t>一、主办单位：</w:t>
      </w:r>
      <w:r>
        <w:rPr>
          <w:rFonts w:hint="eastAsia" w:ascii="仿宋" w:hAnsi="仿宋" w:eastAsia="仿宋" w:cs="仿宋"/>
          <w:b w:val="0"/>
          <w:bCs w:val="0"/>
          <w:sz w:val="30"/>
          <w:szCs w:val="30"/>
        </w:rPr>
        <w:t>中国教育工会上海商学院委员会</w:t>
      </w:r>
    </w:p>
    <w:p w14:paraId="4F4A7F88">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rPr>
      </w:pPr>
      <w:r>
        <w:rPr>
          <w:rFonts w:hint="eastAsia" w:ascii="仿宋" w:hAnsi="仿宋" w:eastAsia="仿宋" w:cs="仿宋"/>
          <w:b/>
          <w:bCs/>
          <w:sz w:val="30"/>
          <w:szCs w:val="30"/>
        </w:rPr>
        <w:t>二、承办单位：</w:t>
      </w:r>
      <w:r>
        <w:rPr>
          <w:rFonts w:hint="eastAsia" w:ascii="仿宋" w:hAnsi="仿宋" w:eastAsia="仿宋" w:cs="仿宋"/>
          <w:b w:val="0"/>
          <w:bCs w:val="0"/>
          <w:sz w:val="30"/>
          <w:szCs w:val="30"/>
        </w:rPr>
        <w:t>上海商学院棋牌俱乐部</w:t>
      </w:r>
    </w:p>
    <w:p w14:paraId="284A5592">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rPr>
      </w:pPr>
      <w:r>
        <w:rPr>
          <w:rFonts w:hint="eastAsia" w:ascii="仿宋" w:hAnsi="仿宋" w:eastAsia="仿宋" w:cs="仿宋"/>
          <w:b/>
          <w:bCs/>
          <w:sz w:val="30"/>
          <w:szCs w:val="30"/>
        </w:rPr>
        <w:t>三、比赛时间：</w:t>
      </w:r>
      <w:r>
        <w:rPr>
          <w:rFonts w:hint="eastAsia" w:ascii="仿宋" w:hAnsi="仿宋" w:eastAsia="仿宋" w:cs="仿宋"/>
          <w:b w:val="0"/>
          <w:bCs w:val="0"/>
          <w:sz w:val="30"/>
          <w:szCs w:val="30"/>
        </w:rPr>
        <w:t>另行通知</w:t>
      </w:r>
    </w:p>
    <w:p w14:paraId="0C22DE9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rPr>
      </w:pPr>
      <w:r>
        <w:rPr>
          <w:rFonts w:hint="eastAsia" w:ascii="仿宋" w:hAnsi="仿宋" w:eastAsia="仿宋" w:cs="仿宋"/>
          <w:b/>
          <w:bCs/>
          <w:sz w:val="30"/>
          <w:szCs w:val="30"/>
        </w:rPr>
        <w:t>四、比赛地点：</w:t>
      </w:r>
      <w:r>
        <w:rPr>
          <w:rFonts w:hint="eastAsia" w:ascii="仿宋" w:hAnsi="仿宋" w:eastAsia="仿宋" w:cs="仿宋"/>
          <w:b w:val="0"/>
          <w:bCs w:val="0"/>
          <w:sz w:val="30"/>
          <w:szCs w:val="30"/>
        </w:rPr>
        <w:t>二楼教工之家</w:t>
      </w:r>
    </w:p>
    <w:p w14:paraId="6199E072">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rPr>
      </w:pPr>
      <w:r>
        <w:rPr>
          <w:rFonts w:hint="eastAsia" w:ascii="仿宋" w:hAnsi="仿宋" w:eastAsia="仿宋" w:cs="仿宋"/>
          <w:b/>
          <w:bCs/>
          <w:sz w:val="30"/>
          <w:szCs w:val="30"/>
        </w:rPr>
        <w:t>五、比赛项目：</w:t>
      </w:r>
      <w:r>
        <w:rPr>
          <w:rFonts w:hint="eastAsia" w:ascii="仿宋" w:hAnsi="仿宋" w:eastAsia="仿宋" w:cs="仿宋"/>
          <w:b w:val="0"/>
          <w:bCs w:val="0"/>
          <w:sz w:val="30"/>
          <w:szCs w:val="30"/>
        </w:rPr>
        <w:t>掼蛋比赛</w:t>
      </w:r>
    </w:p>
    <w:p w14:paraId="0D57EFFD">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六、运动员参赛资格</w:t>
      </w:r>
    </w:p>
    <w:p w14:paraId="503D51B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rPr>
      </w:pPr>
      <w:r>
        <w:rPr>
          <w:rFonts w:hint="eastAsia" w:ascii="仿宋" w:hAnsi="仿宋" w:eastAsia="仿宋" w:cs="仿宋"/>
          <w:b w:val="0"/>
          <w:bCs w:val="0"/>
          <w:sz w:val="30"/>
          <w:szCs w:val="30"/>
        </w:rPr>
        <w:t>学校教职工，身体健康的上海市教育工会会员、均可报名参加比赛。</w:t>
      </w:r>
    </w:p>
    <w:p w14:paraId="0D9B862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rPr>
      </w:pPr>
      <w:r>
        <w:rPr>
          <w:rFonts w:hint="eastAsia" w:ascii="仿宋" w:hAnsi="仿宋" w:eastAsia="仿宋" w:cs="仿宋"/>
          <w:b w:val="0"/>
          <w:bCs w:val="0"/>
          <w:sz w:val="30"/>
          <w:szCs w:val="30"/>
        </w:rPr>
        <w:t>注意：参赛运动员以报名表为准，不得另外换人。赛中或赛后发现（弄虚作假者已参赛），则取消该单位的比赛成绩。</w:t>
      </w:r>
    </w:p>
    <w:p w14:paraId="798E7F2F">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七、比赛办法</w:t>
      </w:r>
    </w:p>
    <w:p w14:paraId="0551CE2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rPr>
      </w:pPr>
      <w:r>
        <w:rPr>
          <w:rFonts w:hint="eastAsia" w:ascii="仿宋" w:hAnsi="仿宋" w:eastAsia="仿宋" w:cs="仿宋"/>
          <w:b w:val="0"/>
          <w:bCs w:val="0"/>
          <w:sz w:val="30"/>
          <w:szCs w:val="30"/>
        </w:rPr>
        <w:t>（一）比赛采用由国家体育总局棋牌运动管理中心审定的《淮安掼蛋竞赛规则》，详见附件。</w:t>
      </w:r>
    </w:p>
    <w:p w14:paraId="19EDBB6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rPr>
      </w:pPr>
      <w:r>
        <w:rPr>
          <w:rFonts w:hint="eastAsia" w:ascii="仿宋" w:hAnsi="仿宋" w:eastAsia="仿宋" w:cs="仿宋"/>
          <w:b w:val="0"/>
          <w:bCs w:val="0"/>
          <w:sz w:val="30"/>
          <w:szCs w:val="30"/>
        </w:rPr>
        <w:t>（二）根据报名队伍，采用现场抽签方式决定座位，共三轮比赛，每轮40分钟。第二轮比赛前，第一轮败方依次顺延至下一桌参赛，胜方不换桌。第三轮比赛前，仍是第一轮败方依次顺延至下一桌参赛，第一轮胜方始终不换桌。如:桌一败方前往桌二参加第二轮比赛。</w:t>
      </w:r>
    </w:p>
    <w:p w14:paraId="15EFD78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rPr>
      </w:pPr>
      <w:r>
        <w:rPr>
          <w:rFonts w:hint="eastAsia" w:ascii="仿宋" w:hAnsi="仿宋" w:eastAsia="仿宋" w:cs="仿宋"/>
          <w:b w:val="0"/>
          <w:bCs w:val="0"/>
          <w:sz w:val="30"/>
          <w:szCs w:val="30"/>
        </w:rPr>
        <w:t>三轮比赛后，根据场分依次排名前八。场分相同的比较级差分，再相同的按照对手分计算，对手分高者胜利，如果上述条件均相同则由抽签决定。详见下图换算表。</w:t>
      </w:r>
    </w:p>
    <w:p w14:paraId="1F1B4A68">
      <w:pPr>
        <w:spacing w:line="360" w:lineRule="auto"/>
        <w:jc w:val="both"/>
        <w:rPr>
          <w:rFonts w:hint="eastAsia" w:ascii="仿宋" w:hAnsi="仿宋" w:eastAsia="仿宋" w:cs="Arial"/>
          <w:sz w:val="32"/>
          <w:szCs w:val="32"/>
        </w:rPr>
      </w:pPr>
      <w:r>
        <w:drawing>
          <wp:inline distT="0" distB="0" distL="114300" distR="114300">
            <wp:extent cx="5269865" cy="2839085"/>
            <wp:effectExtent l="0" t="0" r="6985" b="184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9"/>
                    <a:stretch>
                      <a:fillRect/>
                    </a:stretch>
                  </pic:blipFill>
                  <pic:spPr>
                    <a:xfrm>
                      <a:off x="0" y="0"/>
                      <a:ext cx="5269865" cy="2839085"/>
                    </a:xfrm>
                    <a:prstGeom prst="rect">
                      <a:avLst/>
                    </a:prstGeom>
                    <a:noFill/>
                    <a:ln>
                      <a:noFill/>
                    </a:ln>
                  </pic:spPr>
                </pic:pic>
              </a:graphicData>
            </a:graphic>
          </wp:inline>
        </w:drawing>
      </w:r>
    </w:p>
    <w:p w14:paraId="470AD67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b w:val="0"/>
          <w:bCs/>
          <w:sz w:val="30"/>
          <w:szCs w:val="30"/>
        </w:rPr>
      </w:pPr>
      <w:r>
        <w:rPr>
          <w:rFonts w:hint="eastAsia" w:ascii="仿宋" w:hAnsi="仿宋" w:eastAsia="仿宋" w:cs="Arial"/>
          <w:b w:val="0"/>
          <w:bCs/>
          <w:sz w:val="30"/>
          <w:szCs w:val="30"/>
        </w:rPr>
        <w:t>(三)赛场时间控制</w:t>
      </w:r>
    </w:p>
    <w:p w14:paraId="6921382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b w:val="0"/>
          <w:bCs/>
          <w:sz w:val="30"/>
          <w:szCs w:val="30"/>
        </w:rPr>
      </w:pPr>
      <w:r>
        <w:rPr>
          <w:rFonts w:hint="eastAsia" w:ascii="仿宋" w:hAnsi="仿宋" w:eastAsia="仿宋" w:cs="Arial"/>
          <w:b w:val="0"/>
          <w:bCs/>
          <w:sz w:val="30"/>
          <w:szCs w:val="30"/>
        </w:rPr>
        <w:t>每轮剩余3分钟时，未抓牌时，停止抓牌，按现有成绩记分提交;已抓牌，将该副牌打完记分提交。</w:t>
      </w:r>
    </w:p>
    <w:p w14:paraId="3B48178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b w:val="0"/>
          <w:bCs/>
          <w:sz w:val="30"/>
          <w:szCs w:val="30"/>
        </w:rPr>
      </w:pPr>
      <w:r>
        <w:rPr>
          <w:rFonts w:hint="eastAsia" w:ascii="仿宋" w:hAnsi="仿宋" w:eastAsia="仿宋" w:cs="Arial"/>
          <w:b w:val="0"/>
          <w:bCs/>
          <w:sz w:val="30"/>
          <w:szCs w:val="30"/>
        </w:rPr>
        <w:t>(四)弃权与轮空</w:t>
      </w:r>
    </w:p>
    <w:p w14:paraId="3CEEDB1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b w:val="0"/>
          <w:bCs/>
          <w:sz w:val="30"/>
          <w:szCs w:val="30"/>
        </w:rPr>
      </w:pPr>
      <w:r>
        <w:rPr>
          <w:rFonts w:hint="eastAsia" w:ascii="仿宋" w:hAnsi="仿宋" w:eastAsia="仿宋" w:cs="Arial"/>
          <w:b w:val="0"/>
          <w:bCs/>
          <w:sz w:val="30"/>
          <w:szCs w:val="30"/>
        </w:rPr>
        <w:t>弃权方得0分，非弃权方或轮空方记分记2分。</w:t>
      </w:r>
    </w:p>
    <w:p w14:paraId="66FD7E88">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黑体"/>
          <w:b/>
          <w:bCs/>
          <w:sz w:val="30"/>
          <w:szCs w:val="30"/>
        </w:rPr>
      </w:pPr>
      <w:r>
        <w:rPr>
          <w:rFonts w:hint="eastAsia" w:ascii="仿宋" w:hAnsi="仿宋" w:eastAsia="仿宋" w:cs="黑体"/>
          <w:b/>
          <w:bCs/>
          <w:sz w:val="30"/>
          <w:szCs w:val="30"/>
        </w:rPr>
        <w:t>九、报名办法</w:t>
      </w:r>
    </w:p>
    <w:p w14:paraId="0C32D3DF">
      <w:pPr>
        <w:keepNext w:val="0"/>
        <w:keepLines w:val="0"/>
        <w:pageBreakBefore w:val="0"/>
        <w:widowControl w:val="0"/>
        <w:kinsoku/>
        <w:wordWrap/>
        <w:overflowPunct/>
        <w:topLinePunct w:val="0"/>
        <w:autoSpaceDE/>
        <w:autoSpaceDN/>
        <w:bidi w:val="0"/>
        <w:adjustRightInd/>
        <w:snapToGrid/>
        <w:spacing w:line="360" w:lineRule="auto"/>
        <w:ind w:left="0"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1.各工会小组</w:t>
      </w:r>
      <w:r>
        <w:rPr>
          <w:rFonts w:ascii="仿宋" w:hAnsi="仿宋" w:eastAsia="仿宋" w:cs="Arial"/>
          <w:sz w:val="30"/>
          <w:szCs w:val="30"/>
        </w:rPr>
        <w:t>填写附件报名表，报名表电子版请于</w:t>
      </w:r>
      <w:r>
        <w:rPr>
          <w:rFonts w:hint="eastAsia" w:ascii="仿宋" w:hAnsi="仿宋" w:eastAsia="仿宋" w:cs="Arial"/>
          <w:sz w:val="30"/>
          <w:szCs w:val="30"/>
        </w:rPr>
        <w:t>10</w:t>
      </w:r>
      <w:r>
        <w:rPr>
          <w:rFonts w:ascii="仿宋" w:hAnsi="仿宋" w:eastAsia="仿宋" w:cs="Arial"/>
          <w:sz w:val="30"/>
          <w:szCs w:val="30"/>
        </w:rPr>
        <w:t>月</w:t>
      </w:r>
      <w:r>
        <w:rPr>
          <w:rFonts w:hint="eastAsia" w:ascii="仿宋" w:hAnsi="仿宋" w:eastAsia="仿宋" w:cs="Arial"/>
          <w:sz w:val="30"/>
          <w:szCs w:val="30"/>
        </w:rPr>
        <w:t>12</w:t>
      </w:r>
      <w:r>
        <w:rPr>
          <w:rFonts w:ascii="仿宋" w:hAnsi="仿宋" w:eastAsia="仿宋" w:cs="Arial"/>
          <w:sz w:val="30"/>
          <w:szCs w:val="30"/>
        </w:rPr>
        <w:t>日前发送至</w:t>
      </w:r>
      <w:r>
        <w:rPr>
          <w:rFonts w:hint="eastAsia" w:ascii="仿宋" w:hAnsi="仿宋" w:eastAsia="仿宋" w:cs="Arial"/>
          <w:sz w:val="30"/>
          <w:szCs w:val="30"/>
        </w:rPr>
        <w:t>邮箱：</w:t>
      </w:r>
      <w:r>
        <w:rPr>
          <w:sz w:val="30"/>
          <w:szCs w:val="30"/>
        </w:rPr>
        <w:fldChar w:fldCharType="begin"/>
      </w:r>
      <w:r>
        <w:rPr>
          <w:sz w:val="30"/>
          <w:szCs w:val="30"/>
        </w:rPr>
        <w:instrText xml:space="preserve"> HYPERLINK "mailto:45089030@qq.com" </w:instrText>
      </w:r>
      <w:r>
        <w:rPr>
          <w:sz w:val="30"/>
          <w:szCs w:val="30"/>
        </w:rPr>
        <w:fldChar w:fldCharType="separate"/>
      </w:r>
      <w:r>
        <w:rPr>
          <w:rStyle w:val="16"/>
          <w:rFonts w:ascii="仿宋" w:hAnsi="仿宋" w:eastAsia="仿宋" w:cs="Arial"/>
          <w:sz w:val="30"/>
          <w:szCs w:val="30"/>
        </w:rPr>
        <w:t>45089030@qq.com</w:t>
      </w:r>
      <w:r>
        <w:rPr>
          <w:rStyle w:val="16"/>
          <w:rFonts w:ascii="仿宋" w:hAnsi="仿宋" w:eastAsia="仿宋" w:cs="Arial"/>
          <w:sz w:val="30"/>
          <w:szCs w:val="30"/>
        </w:rPr>
        <w:fldChar w:fldCharType="end"/>
      </w:r>
    </w:p>
    <w:p w14:paraId="518FB3AD">
      <w:pPr>
        <w:keepNext w:val="0"/>
        <w:keepLines w:val="0"/>
        <w:pageBreakBefore w:val="0"/>
        <w:widowControl w:val="0"/>
        <w:kinsoku/>
        <w:wordWrap/>
        <w:overflowPunct/>
        <w:topLinePunct w:val="0"/>
        <w:autoSpaceDE/>
        <w:autoSpaceDN/>
        <w:bidi w:val="0"/>
        <w:adjustRightInd/>
        <w:snapToGrid/>
        <w:spacing w:line="360" w:lineRule="auto"/>
        <w:ind w:left="0"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联系人：段老师   电话：</w:t>
      </w:r>
      <w:r>
        <w:rPr>
          <w:rFonts w:ascii="仿宋" w:hAnsi="仿宋" w:eastAsia="仿宋" w:cs="Arial"/>
          <w:sz w:val="30"/>
          <w:szCs w:val="30"/>
        </w:rPr>
        <w:t>17765128988</w:t>
      </w:r>
    </w:p>
    <w:p w14:paraId="1A4CE39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2.</w:t>
      </w:r>
      <w:r>
        <w:rPr>
          <w:rFonts w:ascii="仿宋" w:hAnsi="仿宋" w:eastAsia="仿宋" w:cs="Arial"/>
          <w:sz w:val="30"/>
          <w:szCs w:val="30"/>
        </w:rPr>
        <w:t>报名单上报后一律不得更改（因故缺席者作弃权论）；未经报名的选手，不得以任何理由临时补报参赛。</w:t>
      </w:r>
    </w:p>
    <w:p w14:paraId="6930B940">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黑体"/>
          <w:b/>
          <w:bCs/>
          <w:sz w:val="30"/>
          <w:szCs w:val="30"/>
        </w:rPr>
      </w:pPr>
      <w:r>
        <w:rPr>
          <w:rFonts w:hint="eastAsia" w:ascii="仿宋" w:hAnsi="仿宋" w:eastAsia="仿宋" w:cs="黑体"/>
          <w:b/>
          <w:bCs/>
          <w:sz w:val="30"/>
          <w:szCs w:val="30"/>
          <w:lang w:val="en-US" w:eastAsia="zh-CN"/>
        </w:rPr>
        <w:t>十</w:t>
      </w:r>
      <w:r>
        <w:rPr>
          <w:rFonts w:hint="eastAsia" w:ascii="仿宋" w:hAnsi="仿宋" w:eastAsia="仿宋" w:cs="黑体"/>
          <w:b/>
          <w:bCs/>
          <w:sz w:val="30"/>
          <w:szCs w:val="30"/>
        </w:rPr>
        <w:t>、奖励办法</w:t>
      </w:r>
    </w:p>
    <w:p w14:paraId="138B2C1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根据参赛情况，取不超过2/3名次。</w:t>
      </w:r>
    </w:p>
    <w:p w14:paraId="649163B5">
      <w:pPr>
        <w:spacing w:line="360" w:lineRule="auto"/>
        <w:rPr>
          <w:rFonts w:hint="eastAsia" w:ascii="仿宋" w:hAnsi="仿宋" w:eastAsia="仿宋" w:cs="仿宋"/>
          <w:sz w:val="30"/>
          <w:szCs w:val="30"/>
        </w:rPr>
      </w:pPr>
    </w:p>
    <w:p w14:paraId="3447DEA4">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附件：</w:t>
      </w:r>
      <w:r>
        <w:rPr>
          <w:rFonts w:hint="eastAsia" w:ascii="仿宋" w:hAnsi="仿宋" w:eastAsia="仿宋" w:cs="仿宋"/>
          <w:b/>
          <w:bCs/>
          <w:sz w:val="30"/>
          <w:szCs w:val="30"/>
        </w:rPr>
        <w:t>上海商学院第二十</w:t>
      </w:r>
      <w:r>
        <w:rPr>
          <w:rFonts w:hint="eastAsia" w:ascii="仿宋" w:hAnsi="仿宋" w:eastAsia="仿宋" w:cs="仿宋"/>
          <w:b/>
          <w:bCs/>
          <w:sz w:val="30"/>
          <w:szCs w:val="30"/>
          <w:lang w:val="en-US" w:eastAsia="zh-CN"/>
        </w:rPr>
        <w:t>一</w:t>
      </w:r>
      <w:r>
        <w:rPr>
          <w:rFonts w:hint="eastAsia" w:ascii="仿宋" w:hAnsi="仿宋" w:eastAsia="仿宋" w:cs="仿宋"/>
          <w:b/>
          <w:bCs/>
          <w:sz w:val="30"/>
          <w:szCs w:val="30"/>
        </w:rPr>
        <w:t>届教工运动会</w:t>
      </w:r>
      <w:r>
        <w:rPr>
          <w:rFonts w:hint="eastAsia" w:ascii="仿宋" w:hAnsi="仿宋" w:eastAsia="仿宋" w:cs="仿宋"/>
          <w:b/>
          <w:bCs/>
          <w:sz w:val="30"/>
          <w:szCs w:val="30"/>
          <w:lang w:val="en-US" w:eastAsia="zh-CN"/>
        </w:rPr>
        <w:t>掼蛋比赛活动规则</w:t>
      </w:r>
    </w:p>
    <w:p w14:paraId="0F980A58">
      <w:pPr>
        <w:spacing w:line="360" w:lineRule="auto"/>
        <w:jc w:val="right"/>
        <w:rPr>
          <w:rFonts w:hint="eastAsia" w:ascii="仿宋" w:hAnsi="仿宋" w:eastAsia="仿宋" w:cs="Arial"/>
          <w:sz w:val="32"/>
          <w:szCs w:val="32"/>
        </w:rPr>
      </w:pPr>
      <w:r>
        <w:rPr>
          <w:rFonts w:hint="eastAsia" w:ascii="仿宋" w:hAnsi="仿宋" w:eastAsia="仿宋" w:cs="Arial"/>
          <w:sz w:val="32"/>
          <w:szCs w:val="32"/>
        </w:rPr>
        <w:t xml:space="preserve">              </w:t>
      </w:r>
    </w:p>
    <w:p w14:paraId="38AB0294">
      <w:pPr>
        <w:spacing w:line="360" w:lineRule="auto"/>
        <w:jc w:val="right"/>
        <w:rPr>
          <w:rFonts w:hint="eastAsia" w:ascii="仿宋" w:hAnsi="仿宋" w:eastAsia="仿宋" w:cs="Arial"/>
          <w:sz w:val="30"/>
          <w:szCs w:val="30"/>
        </w:rPr>
      </w:pPr>
      <w:r>
        <w:rPr>
          <w:rFonts w:hint="eastAsia" w:ascii="仿宋" w:hAnsi="仿宋" w:eastAsia="仿宋" w:cs="Arial"/>
          <w:sz w:val="32"/>
          <w:szCs w:val="32"/>
        </w:rPr>
        <w:t xml:space="preserve"> </w:t>
      </w:r>
      <w:r>
        <w:rPr>
          <w:rFonts w:hint="eastAsia" w:ascii="仿宋" w:hAnsi="仿宋" w:eastAsia="仿宋" w:cs="Arial"/>
          <w:sz w:val="30"/>
          <w:szCs w:val="30"/>
        </w:rPr>
        <w:t>上海商学院</w:t>
      </w:r>
      <w:r>
        <w:rPr>
          <w:rFonts w:ascii="仿宋" w:hAnsi="仿宋" w:eastAsia="仿宋" w:cs="Arial"/>
          <w:sz w:val="30"/>
          <w:szCs w:val="30"/>
        </w:rPr>
        <w:t>第</w:t>
      </w:r>
      <w:r>
        <w:rPr>
          <w:rFonts w:hint="eastAsia" w:ascii="仿宋" w:hAnsi="仿宋" w:eastAsia="仿宋" w:cs="Arial"/>
          <w:sz w:val="30"/>
          <w:szCs w:val="30"/>
        </w:rPr>
        <w:t>二十</w:t>
      </w:r>
      <w:r>
        <w:rPr>
          <w:rFonts w:hint="eastAsia" w:ascii="仿宋" w:hAnsi="仿宋" w:eastAsia="仿宋" w:cs="Arial"/>
          <w:sz w:val="30"/>
          <w:szCs w:val="30"/>
          <w:lang w:val="en-US" w:eastAsia="zh-CN"/>
        </w:rPr>
        <w:t>一</w:t>
      </w:r>
      <w:r>
        <w:rPr>
          <w:rFonts w:ascii="仿宋" w:hAnsi="仿宋" w:eastAsia="仿宋" w:cs="Arial"/>
          <w:sz w:val="30"/>
          <w:szCs w:val="30"/>
        </w:rPr>
        <w:t>届教工运动会</w:t>
      </w:r>
      <w:r>
        <w:rPr>
          <w:rFonts w:hint="eastAsia" w:ascii="仿宋" w:hAnsi="仿宋" w:eastAsia="仿宋" w:cs="Arial"/>
          <w:sz w:val="30"/>
          <w:szCs w:val="30"/>
        </w:rPr>
        <w:t>委员会</w:t>
      </w:r>
    </w:p>
    <w:p w14:paraId="138EA9DB">
      <w:pPr>
        <w:spacing w:line="360" w:lineRule="auto"/>
        <w:jc w:val="right"/>
        <w:rPr>
          <w:rFonts w:hint="eastAsia" w:ascii="仿宋" w:hAnsi="仿宋" w:eastAsia="仿宋" w:cs="Arial"/>
          <w:sz w:val="30"/>
          <w:szCs w:val="30"/>
        </w:rPr>
      </w:pPr>
      <w:r>
        <w:rPr>
          <w:rFonts w:hint="eastAsia" w:ascii="仿宋" w:hAnsi="仿宋" w:eastAsia="仿宋" w:cs="Arial"/>
          <w:sz w:val="30"/>
          <w:szCs w:val="30"/>
        </w:rPr>
        <w:t xml:space="preserve">                 上海商学院棋牌俱乐部</w:t>
      </w:r>
    </w:p>
    <w:p w14:paraId="6316F1FA">
      <w:pPr>
        <w:ind w:left="5120" w:hanging="4800" w:hangingChars="1600"/>
        <w:jc w:val="right"/>
        <w:rPr>
          <w:rFonts w:hint="eastAsia" w:ascii="仿宋" w:hAnsi="仿宋" w:eastAsia="仿宋" w:cs="Arial"/>
          <w:sz w:val="30"/>
          <w:szCs w:val="30"/>
        </w:rPr>
      </w:pPr>
      <w:r>
        <w:rPr>
          <w:rFonts w:hint="eastAsia" w:ascii="仿宋" w:hAnsi="仿宋" w:eastAsia="仿宋" w:cs="Arial"/>
          <w:sz w:val="30"/>
          <w:szCs w:val="30"/>
        </w:rPr>
        <w:t xml:space="preserve">                 20</w:t>
      </w:r>
      <w:r>
        <w:rPr>
          <w:rFonts w:ascii="仿宋" w:hAnsi="仿宋" w:eastAsia="仿宋" w:cs="Arial"/>
          <w:sz w:val="30"/>
          <w:szCs w:val="30"/>
        </w:rPr>
        <w:t>2</w:t>
      </w:r>
      <w:r>
        <w:rPr>
          <w:rFonts w:hint="eastAsia" w:ascii="仿宋" w:hAnsi="仿宋" w:eastAsia="仿宋" w:cs="Arial"/>
          <w:sz w:val="30"/>
          <w:szCs w:val="30"/>
          <w:lang w:val="en-US" w:eastAsia="zh-CN"/>
        </w:rPr>
        <w:t>5</w:t>
      </w:r>
      <w:r>
        <w:rPr>
          <w:rFonts w:ascii="仿宋" w:hAnsi="仿宋" w:eastAsia="仿宋" w:cs="Arial"/>
          <w:sz w:val="30"/>
          <w:szCs w:val="30"/>
        </w:rPr>
        <w:t>年</w:t>
      </w:r>
      <w:r>
        <w:rPr>
          <w:rFonts w:hint="eastAsia" w:ascii="仿宋" w:hAnsi="仿宋" w:eastAsia="仿宋" w:cs="Arial"/>
          <w:sz w:val="30"/>
          <w:szCs w:val="30"/>
        </w:rPr>
        <w:t>9</w:t>
      </w:r>
      <w:r>
        <w:rPr>
          <w:rFonts w:ascii="仿宋" w:hAnsi="仿宋" w:eastAsia="仿宋" w:cs="Arial"/>
          <w:sz w:val="30"/>
          <w:szCs w:val="30"/>
        </w:rPr>
        <w:t>月</w:t>
      </w:r>
      <w:r>
        <w:rPr>
          <w:rFonts w:hint="eastAsia" w:ascii="仿宋" w:hAnsi="仿宋" w:eastAsia="仿宋" w:cs="Arial"/>
          <w:sz w:val="30"/>
          <w:szCs w:val="30"/>
        </w:rPr>
        <w:t>29</w:t>
      </w:r>
      <w:r>
        <w:rPr>
          <w:rFonts w:ascii="仿宋" w:hAnsi="仿宋" w:eastAsia="仿宋" w:cs="Arial"/>
          <w:sz w:val="30"/>
          <w:szCs w:val="30"/>
        </w:rPr>
        <w:t>日</w:t>
      </w:r>
    </w:p>
    <w:p w14:paraId="024DDF3D">
      <w:pPr>
        <w:ind w:left="5120" w:hanging="5120" w:hangingChars="1600"/>
        <w:rPr>
          <w:rFonts w:hint="eastAsia" w:ascii="仿宋" w:hAnsi="仿宋" w:eastAsia="仿宋" w:cs="Arial"/>
          <w:sz w:val="32"/>
          <w:szCs w:val="32"/>
        </w:rPr>
      </w:pPr>
    </w:p>
    <w:p w14:paraId="7B59293B">
      <w:pPr>
        <w:jc w:val="center"/>
        <w:rPr>
          <w:rFonts w:hint="eastAsia" w:ascii="华文中宋" w:hAnsi="华文中宋" w:eastAsia="华文中宋" w:cs="黑体"/>
          <w:b/>
          <w:color w:val="000000"/>
          <w:sz w:val="36"/>
          <w:szCs w:val="36"/>
          <w:lang w:val="en-US" w:eastAsia="zh-CN"/>
        </w:rPr>
      </w:pPr>
      <w:r>
        <w:rPr>
          <w:rFonts w:hint="eastAsia" w:ascii="华文中宋" w:hAnsi="华文中宋" w:eastAsia="华文中宋" w:cs="黑体"/>
          <w:b/>
          <w:color w:val="000000"/>
          <w:sz w:val="36"/>
          <w:szCs w:val="36"/>
          <w:lang w:val="en-US" w:eastAsia="zh-CN"/>
        </w:rPr>
        <w:t>附件：上海商学院第二十一届教工运动会掼蛋比赛活动规则</w:t>
      </w:r>
    </w:p>
    <w:p w14:paraId="1F4BC0A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1.升级:每一轮先过A或升级数高者胜，升级数相同则平。只有赢家才可升级，升级数为3、2、1。即:</w:t>
      </w:r>
    </w:p>
    <w:p w14:paraId="79151E6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lang w:eastAsia="zh-CN"/>
        </w:rPr>
      </w:pPr>
      <w:r>
        <w:rPr>
          <w:rFonts w:hint="eastAsia" w:ascii="仿宋" w:hAnsi="仿宋" w:eastAsia="仿宋" w:cs="仿宋"/>
          <w:b w:val="0"/>
          <w:bCs/>
          <w:color w:val="000000"/>
          <w:sz w:val="30"/>
          <w:szCs w:val="30"/>
        </w:rPr>
        <w:t>①.双上(上游十二游)，赢家升3 级</w:t>
      </w:r>
      <w:r>
        <w:rPr>
          <w:rFonts w:hint="eastAsia" w:ascii="仿宋" w:hAnsi="仿宋" w:eastAsia="仿宋" w:cs="仿宋"/>
          <w:b w:val="0"/>
          <w:bCs/>
          <w:color w:val="000000"/>
          <w:sz w:val="30"/>
          <w:szCs w:val="30"/>
          <w:lang w:eastAsia="zh-CN"/>
        </w:rPr>
        <w:t>；</w:t>
      </w:r>
    </w:p>
    <w:p w14:paraId="6520B09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lang w:eastAsia="zh-CN"/>
        </w:rPr>
      </w:pPr>
      <w:r>
        <w:rPr>
          <w:rFonts w:hint="eastAsia" w:ascii="仿宋" w:hAnsi="仿宋" w:eastAsia="仿宋" w:cs="仿宋"/>
          <w:b w:val="0"/>
          <w:bCs/>
          <w:color w:val="000000"/>
          <w:sz w:val="30"/>
          <w:szCs w:val="30"/>
        </w:rPr>
        <w:t>②.上游十三游，赢家升2级</w:t>
      </w:r>
      <w:r>
        <w:rPr>
          <w:rFonts w:hint="eastAsia" w:ascii="仿宋" w:hAnsi="仿宋" w:eastAsia="仿宋" w:cs="仿宋"/>
          <w:b w:val="0"/>
          <w:bCs/>
          <w:color w:val="000000"/>
          <w:sz w:val="30"/>
          <w:szCs w:val="30"/>
          <w:lang w:eastAsia="zh-CN"/>
        </w:rPr>
        <w:t>；</w:t>
      </w:r>
    </w:p>
    <w:p w14:paraId="71556B4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lang w:eastAsia="zh-CN"/>
        </w:rPr>
      </w:pPr>
      <w:r>
        <w:rPr>
          <w:rFonts w:hint="eastAsia" w:ascii="仿宋" w:hAnsi="仿宋" w:eastAsia="仿宋" w:cs="仿宋"/>
          <w:b w:val="0"/>
          <w:bCs/>
          <w:color w:val="000000"/>
          <w:sz w:val="30"/>
          <w:szCs w:val="30"/>
        </w:rPr>
        <w:t>③.上游十末游，赢家升1级</w:t>
      </w:r>
      <w:r>
        <w:rPr>
          <w:rFonts w:hint="eastAsia" w:ascii="仿宋" w:hAnsi="仿宋" w:eastAsia="仿宋" w:cs="仿宋"/>
          <w:b w:val="0"/>
          <w:bCs/>
          <w:color w:val="000000"/>
          <w:sz w:val="30"/>
          <w:szCs w:val="30"/>
          <w:lang w:eastAsia="zh-CN"/>
        </w:rPr>
        <w:t>；</w:t>
      </w:r>
    </w:p>
    <w:p w14:paraId="49F2D7C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④.打A必须赢家为"双上"或"上游十三游"，则过A。</w:t>
      </w:r>
    </w:p>
    <w:p w14:paraId="04A32A3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2.洗牌和发牌:打牌前，双方清点扑克牌张数，多牌或少牌及时调整。首副牌由东家洗牌(3-5次)，南家切牌并翻出一张牌(如翻出的牌为王牌或红心2，则重切重翻)。从南家开始依翻出牌张的牌点，按逆时针方向确定首发者。拿到翻出牌张者第一圈先出牌。从第2副牌开始，由下游洗牌(2-3次)上游切牌，下游首发。</w:t>
      </w:r>
    </w:p>
    <w:p w14:paraId="5417AF8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3.牌点与牌型大小:</w:t>
      </w:r>
    </w:p>
    <w:p w14:paraId="4673378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①牌点由大到小排列为:大王、小王、级牌、A、K、Q、J、10、9、8、7、6、5、4、3、2.</w:t>
      </w:r>
    </w:p>
    <w:p w14:paraId="2F7E3A7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②单张、对子、三连对、三同张、三同连张、三带对、顺子，同牌型比较牌点大小，不同牌型之间不能压牌。三带对仅比较三同张牌点大小。</w:t>
      </w:r>
    </w:p>
    <w:p w14:paraId="703B0F0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③炸弹:张数多者大，张数相同比较牌点大小。炸弹可压单张、对子、三连对、三同张、三同连张、三带对、顺子等牌型。超过5 张的炸弹可以压同花顺。</w:t>
      </w:r>
    </w:p>
    <w:p w14:paraId="73B67FD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④顺子:五张牌点相邻的单张。(注:顺子只能5张，只能同一牌型相压)</w:t>
      </w:r>
    </w:p>
    <w:p w14:paraId="42EF5A5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⑤同花顺:花色相同的顺子。(注:同花顺可压不超过5张的炸)</w:t>
      </w:r>
    </w:p>
    <w:p w14:paraId="07BC62F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⑥红心参谋:当级数为X时，红心X可作为万能牌配用，可以配成任意牌型和花色，但不能配大、小王。配三带对时可选择配大或配小。</w:t>
      </w:r>
    </w:p>
    <w:p w14:paraId="3832874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⑦四大天王:可压所有牌型。</w:t>
      </w:r>
    </w:p>
    <w:p w14:paraId="37DEDB7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借风出牌:如上游选手出完最后一手牌后，其余三家无人压牌，则由上游的对家借风出牌。</w:t>
      </w:r>
    </w:p>
    <w:p w14:paraId="550BA01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4.贡牌与还牌:贡牌为手中最大牌(不含红心参谋)，还牌小于等于 10，双贡还牌牌面向下，还出后同时打开。双贡时，上游拿贡牌中的大牌，并还牌给贡大牌者，二游拿贡牌中的小牌并还牌给贡小牌者。贡大牌者第一圈先出牌。进贡相同不得挑选，则按顺时针方向进贡，还牌是逆时针方向还牌(贡左还右)，贡牌给上游者第一圈先出牌。</w:t>
      </w:r>
    </w:p>
    <w:p w14:paraId="75F28DA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5.抗贡:下游者抓到两个大怪，则不用进贡，由上游者先出牌。</w:t>
      </w:r>
    </w:p>
    <w:p w14:paraId="0167B93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6.报牌: 选手打完一手牌后手中牌达到 10 张(含10 张)以下时,其他人问牌，回答剩余牌张数。手中牌达到7张(含7张)以下时，必须主动报出剩余牌张数，只报一次。</w:t>
      </w:r>
    </w:p>
    <w:p w14:paraId="144C4DD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color w:val="000000"/>
          <w:sz w:val="30"/>
          <w:szCs w:val="30"/>
        </w:rPr>
      </w:pPr>
      <w:r>
        <w:rPr>
          <w:rFonts w:hint="eastAsia" w:ascii="仿宋" w:hAnsi="仿宋" w:eastAsia="仿宋" w:cs="仿宋"/>
          <w:b w:val="0"/>
          <w:bCs/>
          <w:color w:val="000000"/>
          <w:sz w:val="30"/>
          <w:szCs w:val="30"/>
        </w:rPr>
        <w:t>7.上游洗牌发牌，发牌机出牌口对准下游，点最右侧按钮(设置键)。如双下时，出牌口对准上游的右手方。</w:t>
      </w:r>
    </w:p>
    <w:p w14:paraId="5B7B0B4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华文中宋" w:hAnsi="华文中宋" w:eastAsia="华文中宋" w:cs="黑体"/>
          <w:b/>
          <w:color w:val="000000"/>
          <w:sz w:val="36"/>
          <w:szCs w:val="36"/>
        </w:rPr>
      </w:pPr>
      <w:r>
        <w:rPr>
          <w:rFonts w:hint="eastAsia" w:ascii="仿宋" w:hAnsi="仿宋" w:eastAsia="仿宋" w:cs="仿宋"/>
          <w:b w:val="0"/>
          <w:bCs/>
          <w:color w:val="000000"/>
          <w:sz w:val="30"/>
          <w:szCs w:val="30"/>
        </w:rPr>
        <w:t>8.文明比赛，出牌规范;不得越序表态、出牌;不得传递违规信息等:赛场内禁止吸烟，手机关闭静音。</w:t>
      </w:r>
      <w:r>
        <w:rPr>
          <w:rFonts w:hint="eastAsia" w:ascii="华文中宋" w:hAnsi="华文中宋" w:eastAsia="华文中宋" w:cs="黑体"/>
          <w:b/>
          <w:color w:val="000000"/>
          <w:sz w:val="36"/>
          <w:szCs w:val="36"/>
        </w:rPr>
        <w:br w:type="page"/>
      </w:r>
    </w:p>
    <w:p w14:paraId="1A6C4329">
      <w:pPr>
        <w:jc w:val="center"/>
        <w:rPr>
          <w:rFonts w:hint="eastAsia" w:ascii="华文中宋" w:hAnsi="华文中宋" w:eastAsia="华文中宋" w:cs="黑体"/>
          <w:b/>
          <w:color w:val="000000"/>
          <w:sz w:val="36"/>
          <w:szCs w:val="36"/>
        </w:rPr>
      </w:pPr>
      <w:r>
        <w:rPr>
          <w:rFonts w:hint="eastAsia" w:ascii="华文中宋" w:hAnsi="华文中宋" w:eastAsia="华文中宋" w:cs="黑体"/>
          <w:b/>
          <w:color w:val="000000"/>
          <w:sz w:val="36"/>
          <w:szCs w:val="36"/>
        </w:rPr>
        <w:t>上海商学院第二十</w:t>
      </w:r>
      <w:r>
        <w:rPr>
          <w:rFonts w:hint="eastAsia" w:ascii="华文中宋" w:hAnsi="华文中宋" w:eastAsia="华文中宋" w:cs="黑体"/>
          <w:b/>
          <w:color w:val="000000"/>
          <w:sz w:val="36"/>
          <w:szCs w:val="36"/>
          <w:lang w:val="en-US" w:eastAsia="zh-CN"/>
        </w:rPr>
        <w:t>一</w:t>
      </w:r>
      <w:r>
        <w:rPr>
          <w:rFonts w:hint="eastAsia" w:ascii="华文中宋" w:hAnsi="华文中宋" w:eastAsia="华文中宋" w:cs="黑体"/>
          <w:b/>
          <w:color w:val="000000"/>
          <w:sz w:val="36"/>
          <w:szCs w:val="36"/>
        </w:rPr>
        <w:t>届教工运动会</w:t>
      </w:r>
    </w:p>
    <w:p w14:paraId="46592E3F">
      <w:pPr>
        <w:keepNext w:val="0"/>
        <w:keepLines w:val="0"/>
        <w:pageBreakBefore w:val="0"/>
        <w:widowControl w:val="0"/>
        <w:kinsoku/>
        <w:wordWrap/>
        <w:overflowPunct/>
        <w:topLinePunct w:val="0"/>
        <w:autoSpaceDE/>
        <w:autoSpaceDN/>
        <w:bidi w:val="0"/>
        <w:adjustRightInd/>
        <w:snapToGrid/>
        <w:spacing w:after="313" w:afterLines="100" w:line="360" w:lineRule="auto"/>
        <w:jc w:val="center"/>
        <w:textAlignment w:val="auto"/>
        <w:rPr>
          <w:rFonts w:hint="eastAsia" w:ascii="华文中宋" w:hAnsi="华文中宋" w:eastAsia="华文中宋" w:cs="黑体"/>
          <w:b/>
          <w:color w:val="000000"/>
          <w:sz w:val="36"/>
          <w:szCs w:val="36"/>
        </w:rPr>
      </w:pPr>
      <w:r>
        <w:rPr>
          <w:rFonts w:hint="eastAsia" w:ascii="华文中宋" w:hAnsi="华文中宋" w:eastAsia="华文中宋" w:cs="黑体"/>
          <w:b/>
          <w:color w:val="000000"/>
          <w:sz w:val="36"/>
          <w:szCs w:val="36"/>
        </w:rPr>
        <w:t>象棋竞赛规程</w:t>
      </w:r>
    </w:p>
    <w:p w14:paraId="2694AD1B">
      <w:pPr>
        <w:spacing w:line="360" w:lineRule="auto"/>
        <w:ind w:firstLine="602" w:firstLineChars="200"/>
        <w:rPr>
          <w:rFonts w:hint="eastAsia" w:ascii="仿宋" w:hAnsi="仿宋" w:eastAsia="仿宋" w:cs="仿宋"/>
          <w:kern w:val="0"/>
          <w:sz w:val="30"/>
          <w:szCs w:val="30"/>
        </w:rPr>
      </w:pPr>
      <w:r>
        <w:rPr>
          <w:rFonts w:hint="eastAsia" w:ascii="仿宋" w:hAnsi="仿宋" w:eastAsia="仿宋" w:cs="仿宋"/>
          <w:b/>
          <w:bCs/>
          <w:sz w:val="30"/>
          <w:szCs w:val="30"/>
        </w:rPr>
        <w:t>一、主办单位：</w:t>
      </w:r>
      <w:r>
        <w:rPr>
          <w:rFonts w:hint="eastAsia" w:ascii="仿宋" w:hAnsi="仿宋" w:eastAsia="仿宋" w:cs="仿宋"/>
          <w:kern w:val="0"/>
          <w:sz w:val="30"/>
          <w:szCs w:val="30"/>
        </w:rPr>
        <w:t>中国教育工会上海商学院委员会</w:t>
      </w:r>
    </w:p>
    <w:p w14:paraId="30C1AD6A">
      <w:pPr>
        <w:spacing w:line="360" w:lineRule="auto"/>
        <w:ind w:firstLine="602" w:firstLineChars="200"/>
        <w:rPr>
          <w:rFonts w:hint="eastAsia" w:ascii="仿宋" w:hAnsi="仿宋" w:eastAsia="仿宋" w:cs="仿宋"/>
          <w:sz w:val="30"/>
          <w:szCs w:val="30"/>
        </w:rPr>
      </w:pPr>
      <w:r>
        <w:rPr>
          <w:rFonts w:hint="eastAsia" w:ascii="仿宋" w:hAnsi="仿宋" w:eastAsia="仿宋" w:cs="仿宋"/>
          <w:b/>
          <w:bCs/>
          <w:sz w:val="30"/>
          <w:szCs w:val="30"/>
        </w:rPr>
        <w:t>二、承办单位：</w:t>
      </w:r>
      <w:r>
        <w:rPr>
          <w:rFonts w:hint="eastAsia" w:ascii="仿宋" w:hAnsi="仿宋" w:eastAsia="仿宋" w:cs="仿宋"/>
          <w:sz w:val="30"/>
          <w:szCs w:val="30"/>
        </w:rPr>
        <w:t>上海商学院棋牌俱乐部</w:t>
      </w:r>
    </w:p>
    <w:p w14:paraId="112695BA">
      <w:pPr>
        <w:spacing w:line="360" w:lineRule="auto"/>
        <w:ind w:firstLine="602" w:firstLineChars="200"/>
        <w:rPr>
          <w:rFonts w:hint="eastAsia" w:ascii="仿宋" w:hAnsi="仿宋" w:eastAsia="仿宋" w:cs="仿宋"/>
          <w:color w:val="FF0000"/>
          <w:sz w:val="30"/>
          <w:szCs w:val="30"/>
        </w:rPr>
      </w:pPr>
      <w:r>
        <w:rPr>
          <w:rFonts w:hint="eastAsia" w:ascii="仿宋" w:hAnsi="仿宋" w:eastAsia="仿宋" w:cs="仿宋"/>
          <w:b/>
          <w:bCs/>
          <w:sz w:val="30"/>
          <w:szCs w:val="30"/>
        </w:rPr>
        <w:t>三、比赛时间：</w:t>
      </w:r>
      <w:r>
        <w:rPr>
          <w:rFonts w:hint="eastAsia" w:ascii="仿宋" w:hAnsi="仿宋" w:eastAsia="仿宋" w:cs="仿宋"/>
          <w:sz w:val="30"/>
          <w:szCs w:val="30"/>
        </w:rPr>
        <w:t>另行通知</w:t>
      </w:r>
    </w:p>
    <w:p w14:paraId="104AA85C">
      <w:pPr>
        <w:spacing w:line="360" w:lineRule="auto"/>
        <w:rPr>
          <w:rFonts w:hint="eastAsia" w:ascii="仿宋" w:hAnsi="仿宋" w:eastAsia="仿宋" w:cs="仿宋"/>
          <w:sz w:val="30"/>
          <w:szCs w:val="30"/>
        </w:rPr>
      </w:pPr>
      <w:r>
        <w:rPr>
          <w:rFonts w:hint="eastAsia" w:ascii="仿宋" w:hAnsi="仿宋" w:eastAsia="仿宋" w:cs="仿宋"/>
          <w:b/>
          <w:bCs/>
          <w:sz w:val="30"/>
          <w:szCs w:val="30"/>
        </w:rPr>
        <w:t xml:space="preserve">    四、比赛地点：</w:t>
      </w:r>
      <w:r>
        <w:rPr>
          <w:rFonts w:hint="eastAsia" w:ascii="仿宋" w:hAnsi="仿宋" w:eastAsia="仿宋" w:cs="仿宋"/>
          <w:sz w:val="30"/>
          <w:szCs w:val="30"/>
        </w:rPr>
        <w:t>二楼教工之家</w:t>
      </w:r>
    </w:p>
    <w:p w14:paraId="1B299635">
      <w:pPr>
        <w:spacing w:line="360" w:lineRule="auto"/>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五、参赛单位及分组组队方法</w:t>
      </w:r>
    </w:p>
    <w:p w14:paraId="25743F5B">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具体分组名单以报名后为准。</w:t>
      </w:r>
    </w:p>
    <w:p w14:paraId="77AF4033">
      <w:pPr>
        <w:spacing w:line="360" w:lineRule="auto"/>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六、运动员参赛资格</w:t>
      </w:r>
    </w:p>
    <w:p w14:paraId="193EE2EF">
      <w:pPr>
        <w:tabs>
          <w:tab w:val="left" w:pos="540"/>
          <w:tab w:val="left" w:pos="720"/>
        </w:tabs>
        <w:ind w:firstLine="450" w:firstLineChars="150"/>
        <w:rPr>
          <w:rFonts w:hint="eastAsia" w:ascii="仿宋" w:hAnsi="仿宋" w:eastAsia="仿宋" w:cs="仿宋"/>
          <w:sz w:val="30"/>
          <w:szCs w:val="30"/>
        </w:rPr>
      </w:pPr>
      <w:r>
        <w:rPr>
          <w:rFonts w:hint="eastAsia" w:ascii="仿宋" w:hAnsi="仿宋" w:eastAsia="仿宋" w:cs="仿宋"/>
          <w:sz w:val="30"/>
          <w:szCs w:val="30"/>
        </w:rPr>
        <w:t>在校工会会员，身体健康的教职工，均可报名参赛。</w:t>
      </w:r>
    </w:p>
    <w:p w14:paraId="1C94AEC9">
      <w:pPr>
        <w:spacing w:line="360" w:lineRule="auto"/>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七、竞赛规程细则</w:t>
      </w:r>
    </w:p>
    <w:p w14:paraId="6059B046">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1.各工会小组填写附件报名表，报名表电子版请于10月12日前发送至邮箱：</w:t>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"mailto:45089030@qq.com" </w:instrText>
      </w:r>
      <w:r>
        <w:rPr>
          <w:rFonts w:hint="eastAsia" w:ascii="仿宋" w:hAnsi="仿宋" w:eastAsia="仿宋" w:cs="仿宋"/>
          <w:sz w:val="30"/>
          <w:szCs w:val="30"/>
        </w:rPr>
        <w:fldChar w:fldCharType="separate"/>
      </w:r>
      <w:r>
        <w:rPr>
          <w:rStyle w:val="16"/>
          <w:rFonts w:hint="eastAsia" w:ascii="仿宋" w:hAnsi="仿宋" w:eastAsia="仿宋" w:cs="仿宋"/>
          <w:sz w:val="30"/>
          <w:szCs w:val="30"/>
        </w:rPr>
        <w:t>45089030@qq.com</w:t>
      </w:r>
      <w:r>
        <w:rPr>
          <w:rStyle w:val="16"/>
          <w:rFonts w:hint="eastAsia" w:ascii="仿宋" w:hAnsi="仿宋" w:eastAsia="仿宋" w:cs="仿宋"/>
          <w:sz w:val="30"/>
          <w:szCs w:val="30"/>
        </w:rPr>
        <w:fldChar w:fldCharType="end"/>
      </w:r>
    </w:p>
    <w:p w14:paraId="6BCC67B6">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联系人：段老师   电话：17765128988。</w:t>
      </w:r>
    </w:p>
    <w:p w14:paraId="1BB39BBE">
      <w:pPr>
        <w:spacing w:line="360" w:lineRule="auto"/>
        <w:ind w:firstLine="600" w:firstLineChars="200"/>
        <w:rPr>
          <w:rFonts w:hint="eastAsia" w:ascii="仿宋" w:hAnsi="仿宋" w:eastAsia="仿宋" w:cs="仿宋"/>
          <w:spacing w:val="-10"/>
          <w:sz w:val="30"/>
          <w:szCs w:val="30"/>
        </w:rPr>
      </w:pPr>
      <w:r>
        <w:rPr>
          <w:rFonts w:hint="eastAsia" w:ascii="仿宋" w:hAnsi="仿宋" w:eastAsia="仿宋" w:cs="仿宋"/>
          <w:sz w:val="30"/>
          <w:szCs w:val="30"/>
        </w:rPr>
        <w:t>2.</w:t>
      </w:r>
      <w:r>
        <w:rPr>
          <w:rFonts w:hint="eastAsia" w:ascii="仿宋" w:hAnsi="仿宋" w:eastAsia="仿宋" w:cs="仿宋"/>
          <w:spacing w:val="-10"/>
          <w:sz w:val="30"/>
          <w:szCs w:val="30"/>
        </w:rPr>
        <w:t>报名单上报后一律不得更改（因故缺席者作弃权论）；</w:t>
      </w:r>
    </w:p>
    <w:p w14:paraId="546A8DC8">
      <w:pPr>
        <w:spacing w:line="360" w:lineRule="auto"/>
        <w:rPr>
          <w:rFonts w:hint="eastAsia" w:ascii="仿宋" w:hAnsi="仿宋" w:eastAsia="仿宋" w:cs="仿宋"/>
          <w:sz w:val="30"/>
          <w:szCs w:val="30"/>
        </w:rPr>
      </w:pPr>
      <w:r>
        <w:rPr>
          <w:rFonts w:hint="eastAsia" w:ascii="仿宋" w:hAnsi="仿宋" w:eastAsia="仿宋" w:cs="仿宋"/>
          <w:sz w:val="30"/>
          <w:szCs w:val="30"/>
        </w:rPr>
        <w:t>未经报名的选手，不得以任何理由临时补报参赛。</w:t>
      </w:r>
    </w:p>
    <w:p w14:paraId="16CE0F9F">
      <w:pPr>
        <w:spacing w:line="360" w:lineRule="auto"/>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八、奖励办法</w:t>
      </w:r>
    </w:p>
    <w:p w14:paraId="7A39F1B1">
      <w:pPr>
        <w:spacing w:line="360" w:lineRule="auto"/>
        <w:ind w:firstLine="600" w:firstLineChars="200"/>
        <w:rPr>
          <w:rFonts w:hint="eastAsia" w:ascii="仿宋" w:hAnsi="仿宋" w:eastAsia="仿宋" w:cs="Arial"/>
          <w:sz w:val="32"/>
          <w:szCs w:val="32"/>
        </w:rPr>
      </w:pPr>
      <w:r>
        <w:rPr>
          <w:rFonts w:hint="eastAsia" w:ascii="仿宋" w:hAnsi="仿宋" w:eastAsia="仿宋" w:cs="仿宋"/>
          <w:sz w:val="30"/>
          <w:szCs w:val="30"/>
          <w:lang w:val="en-US" w:eastAsia="zh-CN"/>
        </w:rPr>
        <w:t>根据参赛情况，</w:t>
      </w:r>
      <w:r>
        <w:rPr>
          <w:rFonts w:hint="eastAsia" w:ascii="仿宋" w:hAnsi="仿宋" w:eastAsia="仿宋" w:cs="仿宋"/>
          <w:sz w:val="30"/>
          <w:szCs w:val="30"/>
        </w:rPr>
        <w:t>取</w:t>
      </w:r>
      <w:r>
        <w:rPr>
          <w:rFonts w:hint="eastAsia" w:ascii="仿宋" w:hAnsi="仿宋" w:eastAsia="仿宋" w:cs="仿宋"/>
          <w:sz w:val="30"/>
          <w:szCs w:val="30"/>
          <w:lang w:val="en-US" w:eastAsia="zh-CN"/>
        </w:rPr>
        <w:t>不超过2/3</w:t>
      </w:r>
      <w:r>
        <w:rPr>
          <w:rFonts w:hint="eastAsia" w:ascii="仿宋" w:hAnsi="仿宋" w:eastAsia="仿宋" w:cs="仿宋"/>
          <w:sz w:val="30"/>
          <w:szCs w:val="30"/>
        </w:rPr>
        <w:t>名</w:t>
      </w:r>
      <w:r>
        <w:rPr>
          <w:rFonts w:hint="eastAsia" w:ascii="仿宋" w:hAnsi="仿宋" w:eastAsia="仿宋" w:cs="仿宋"/>
          <w:sz w:val="30"/>
          <w:szCs w:val="30"/>
          <w:lang w:val="en-US" w:eastAsia="zh-CN"/>
        </w:rPr>
        <w:t>次</w:t>
      </w:r>
      <w:r>
        <w:rPr>
          <w:rFonts w:hint="eastAsia" w:ascii="仿宋" w:hAnsi="仿宋" w:eastAsia="仿宋" w:cs="仿宋"/>
          <w:sz w:val="30"/>
          <w:szCs w:val="30"/>
        </w:rPr>
        <w:t>。</w:t>
      </w:r>
    </w:p>
    <w:p w14:paraId="69C8214B">
      <w:pPr>
        <w:spacing w:line="360" w:lineRule="auto"/>
        <w:jc w:val="right"/>
        <w:rPr>
          <w:rFonts w:hint="eastAsia" w:ascii="仿宋" w:hAnsi="仿宋" w:eastAsia="仿宋" w:cs="Arial"/>
          <w:sz w:val="30"/>
          <w:szCs w:val="30"/>
        </w:rPr>
      </w:pPr>
    </w:p>
    <w:p w14:paraId="1BFA1694">
      <w:pPr>
        <w:spacing w:line="360" w:lineRule="auto"/>
        <w:jc w:val="right"/>
        <w:rPr>
          <w:rFonts w:hint="eastAsia" w:ascii="仿宋" w:hAnsi="仿宋" w:eastAsia="仿宋" w:cs="Arial"/>
          <w:sz w:val="30"/>
          <w:szCs w:val="30"/>
        </w:rPr>
      </w:pPr>
      <w:r>
        <w:rPr>
          <w:rFonts w:hint="eastAsia" w:ascii="仿宋" w:hAnsi="仿宋" w:eastAsia="仿宋" w:cs="Arial"/>
          <w:sz w:val="30"/>
          <w:szCs w:val="30"/>
        </w:rPr>
        <w:t>上海商学院</w:t>
      </w:r>
      <w:r>
        <w:rPr>
          <w:rFonts w:ascii="仿宋" w:hAnsi="仿宋" w:eastAsia="仿宋" w:cs="Arial"/>
          <w:sz w:val="30"/>
          <w:szCs w:val="30"/>
        </w:rPr>
        <w:t>第</w:t>
      </w:r>
      <w:r>
        <w:rPr>
          <w:rFonts w:hint="eastAsia" w:ascii="仿宋" w:hAnsi="仿宋" w:eastAsia="仿宋" w:cs="Arial"/>
          <w:sz w:val="30"/>
          <w:szCs w:val="30"/>
        </w:rPr>
        <w:t>二十</w:t>
      </w:r>
      <w:r>
        <w:rPr>
          <w:rFonts w:hint="eastAsia" w:ascii="仿宋" w:hAnsi="仿宋" w:eastAsia="仿宋" w:cs="Arial"/>
          <w:sz w:val="30"/>
          <w:szCs w:val="30"/>
          <w:lang w:val="en-US" w:eastAsia="zh-CN"/>
        </w:rPr>
        <w:t>一</w:t>
      </w:r>
      <w:r>
        <w:rPr>
          <w:rFonts w:ascii="仿宋" w:hAnsi="仿宋" w:eastAsia="仿宋" w:cs="Arial"/>
          <w:sz w:val="30"/>
          <w:szCs w:val="30"/>
        </w:rPr>
        <w:t>届教工运动会</w:t>
      </w:r>
      <w:r>
        <w:rPr>
          <w:rFonts w:hint="eastAsia" w:ascii="仿宋" w:hAnsi="仿宋" w:eastAsia="仿宋" w:cs="Arial"/>
          <w:sz w:val="30"/>
          <w:szCs w:val="30"/>
        </w:rPr>
        <w:t>委员会</w:t>
      </w:r>
    </w:p>
    <w:p w14:paraId="6440E83B">
      <w:pPr>
        <w:spacing w:line="360" w:lineRule="auto"/>
        <w:jc w:val="right"/>
        <w:rPr>
          <w:rFonts w:hint="eastAsia" w:ascii="仿宋" w:hAnsi="仿宋" w:eastAsia="仿宋" w:cs="Arial"/>
          <w:sz w:val="30"/>
          <w:szCs w:val="30"/>
        </w:rPr>
      </w:pPr>
      <w:r>
        <w:rPr>
          <w:rFonts w:hint="eastAsia" w:ascii="仿宋" w:hAnsi="仿宋" w:eastAsia="仿宋" w:cs="Arial"/>
          <w:sz w:val="30"/>
          <w:szCs w:val="30"/>
        </w:rPr>
        <w:t>上海商学院棋牌俱乐部</w:t>
      </w:r>
    </w:p>
    <w:p w14:paraId="291A0FAE">
      <w:pPr>
        <w:spacing w:line="360" w:lineRule="auto"/>
        <w:jc w:val="right"/>
        <w:rPr>
          <w:rFonts w:hint="eastAsia" w:ascii="仿宋" w:hAnsi="仿宋" w:eastAsia="仿宋" w:cs="Arial"/>
          <w:sz w:val="30"/>
          <w:szCs w:val="30"/>
        </w:rPr>
      </w:pPr>
      <w:r>
        <w:rPr>
          <w:rFonts w:hint="eastAsia" w:ascii="仿宋" w:hAnsi="仿宋" w:eastAsia="仿宋" w:cs="Arial"/>
          <w:sz w:val="30"/>
          <w:szCs w:val="30"/>
        </w:rPr>
        <w:t>20</w:t>
      </w:r>
      <w:r>
        <w:rPr>
          <w:rFonts w:ascii="仿宋" w:hAnsi="仿宋" w:eastAsia="仿宋" w:cs="Arial"/>
          <w:sz w:val="30"/>
          <w:szCs w:val="30"/>
        </w:rPr>
        <w:t>2</w:t>
      </w:r>
      <w:r>
        <w:rPr>
          <w:rFonts w:hint="eastAsia" w:ascii="仿宋" w:hAnsi="仿宋" w:eastAsia="仿宋" w:cs="Arial"/>
          <w:sz w:val="30"/>
          <w:szCs w:val="30"/>
          <w:lang w:val="en-US" w:eastAsia="zh-CN"/>
        </w:rPr>
        <w:t>5</w:t>
      </w:r>
      <w:r>
        <w:rPr>
          <w:rFonts w:ascii="仿宋" w:hAnsi="仿宋" w:eastAsia="仿宋" w:cs="Arial"/>
          <w:sz w:val="30"/>
          <w:szCs w:val="30"/>
        </w:rPr>
        <w:t>年</w:t>
      </w:r>
      <w:r>
        <w:rPr>
          <w:rFonts w:hint="eastAsia" w:ascii="仿宋" w:hAnsi="仿宋" w:eastAsia="仿宋" w:cs="Arial"/>
          <w:sz w:val="30"/>
          <w:szCs w:val="30"/>
          <w:lang w:val="en-US" w:eastAsia="zh-CN"/>
        </w:rPr>
        <w:t>9</w:t>
      </w:r>
      <w:r>
        <w:rPr>
          <w:rFonts w:ascii="仿宋" w:hAnsi="仿宋" w:eastAsia="仿宋" w:cs="Arial"/>
          <w:sz w:val="30"/>
          <w:szCs w:val="30"/>
        </w:rPr>
        <w:t>月</w:t>
      </w:r>
      <w:r>
        <w:rPr>
          <w:rFonts w:hint="eastAsia" w:ascii="仿宋" w:hAnsi="仿宋" w:eastAsia="仿宋" w:cs="Arial"/>
          <w:sz w:val="30"/>
          <w:szCs w:val="30"/>
        </w:rPr>
        <w:t>29</w:t>
      </w:r>
      <w:r>
        <w:rPr>
          <w:rFonts w:ascii="仿宋" w:hAnsi="仿宋" w:eastAsia="仿宋" w:cs="Arial"/>
          <w:sz w:val="30"/>
          <w:szCs w:val="30"/>
        </w:rPr>
        <w:t>日</w:t>
      </w:r>
    </w:p>
    <w:p w14:paraId="67D83D6E">
      <w:pPr>
        <w:pStyle w:val="11"/>
        <w:spacing w:before="0" w:beforeAutospacing="0" w:after="20" w:afterAutospacing="0"/>
        <w:jc w:val="center"/>
      </w:pPr>
      <w:r>
        <w:rPr>
          <w:rFonts w:hint="eastAsia" w:ascii="华文中宋" w:hAnsi="华文中宋" w:eastAsia="华文中宋"/>
          <w:b/>
          <w:bCs/>
          <w:color w:val="000000"/>
          <w:sz w:val="36"/>
          <w:szCs w:val="36"/>
        </w:rPr>
        <w:t>上海商学院第二十</w:t>
      </w:r>
      <w:r>
        <w:rPr>
          <w:rFonts w:hint="eastAsia" w:ascii="华文中宋" w:hAnsi="华文中宋" w:eastAsia="华文中宋"/>
          <w:b/>
          <w:bCs/>
          <w:color w:val="000000"/>
          <w:sz w:val="36"/>
          <w:szCs w:val="36"/>
          <w:lang w:val="en-US" w:eastAsia="zh-CN"/>
        </w:rPr>
        <w:t>一</w:t>
      </w:r>
      <w:r>
        <w:rPr>
          <w:rFonts w:hint="eastAsia" w:ascii="华文中宋" w:hAnsi="华文中宋" w:eastAsia="华文中宋"/>
          <w:b/>
          <w:bCs/>
          <w:color w:val="000000"/>
          <w:sz w:val="36"/>
          <w:szCs w:val="36"/>
        </w:rPr>
        <w:t>届教工运动会</w:t>
      </w:r>
    </w:p>
    <w:p w14:paraId="6DB9A024">
      <w:pPr>
        <w:pStyle w:val="11"/>
        <w:keepNext w:val="0"/>
        <w:keepLines w:val="0"/>
        <w:pageBreakBefore w:val="0"/>
        <w:widowControl w:val="0"/>
        <w:kinsoku/>
        <w:wordWrap/>
        <w:overflowPunct/>
        <w:topLinePunct w:val="0"/>
        <w:autoSpaceDE/>
        <w:autoSpaceDN/>
        <w:bidi w:val="0"/>
        <w:adjustRightInd/>
        <w:snapToGrid/>
        <w:spacing w:before="0" w:beforeAutospacing="0" w:after="20" w:afterAutospacing="0"/>
        <w:jc w:val="center"/>
        <w:textAlignment w:val="auto"/>
      </w:pPr>
      <w:r>
        <w:rPr>
          <w:rFonts w:hint="eastAsia" w:ascii="华文中宋" w:hAnsi="华文中宋" w:eastAsia="华文中宋"/>
          <w:b/>
          <w:bCs/>
          <w:color w:val="000000"/>
          <w:sz w:val="36"/>
          <w:szCs w:val="36"/>
        </w:rPr>
        <w:t>羽毛球比赛竞赛规程</w:t>
      </w:r>
    </w:p>
    <w:p w14:paraId="05417699">
      <w:pPr>
        <w:pStyle w:val="11"/>
        <w:spacing w:before="0" w:beforeAutospacing="0" w:after="20" w:afterAutospacing="0"/>
        <w:jc w:val="center"/>
      </w:pPr>
    </w:p>
    <w:p w14:paraId="3C8CFAFA">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2" w:firstLineChars="200"/>
        <w:rPr>
          <w:sz w:val="30"/>
          <w:szCs w:val="30"/>
        </w:rPr>
      </w:pPr>
      <w:r>
        <w:rPr>
          <w:rStyle w:val="30"/>
          <w:rFonts w:hint="eastAsia" w:ascii="仿宋" w:hAnsi="仿宋" w:eastAsia="仿宋"/>
          <w:b/>
          <w:bCs/>
          <w:sz w:val="30"/>
          <w:szCs w:val="30"/>
        </w:rPr>
        <w:t>一、组织单位</w:t>
      </w:r>
    </w:p>
    <w:p w14:paraId="76CF35BD">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sz w:val="30"/>
          <w:szCs w:val="30"/>
        </w:rPr>
      </w:pPr>
      <w:r>
        <w:rPr>
          <w:rStyle w:val="30"/>
          <w:rFonts w:hint="eastAsia" w:ascii="仿宋" w:hAnsi="仿宋" w:eastAsia="仿宋"/>
          <w:sz w:val="30"/>
          <w:szCs w:val="30"/>
        </w:rPr>
        <w:t>主办：中国教育工会上海商学院委员会</w:t>
      </w:r>
    </w:p>
    <w:p w14:paraId="3A84A882">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sz w:val="30"/>
          <w:szCs w:val="30"/>
        </w:rPr>
      </w:pPr>
      <w:r>
        <w:rPr>
          <w:rStyle w:val="30"/>
          <w:rFonts w:hint="eastAsia" w:ascii="仿宋" w:hAnsi="仿宋" w:eastAsia="仿宋"/>
          <w:sz w:val="30"/>
          <w:szCs w:val="30"/>
        </w:rPr>
        <w:t>承办：上海商学院羽毛球俱乐部</w:t>
      </w:r>
    </w:p>
    <w:p w14:paraId="348455F9">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2" w:firstLineChars="200"/>
        <w:rPr>
          <w:sz w:val="30"/>
          <w:szCs w:val="30"/>
        </w:rPr>
      </w:pPr>
      <w:r>
        <w:rPr>
          <w:rStyle w:val="30"/>
          <w:rFonts w:hint="eastAsia" w:ascii="仿宋" w:hAnsi="仿宋" w:eastAsia="仿宋"/>
          <w:b/>
          <w:bCs/>
          <w:sz w:val="30"/>
          <w:szCs w:val="30"/>
        </w:rPr>
        <w:t>二、时间安排</w:t>
      </w:r>
    </w:p>
    <w:p w14:paraId="5C677FDF">
      <w:pPr>
        <w:pStyle w:val="3"/>
        <w:keepNext w:val="0"/>
        <w:keepLines w:val="0"/>
        <w:pageBreakBefore w:val="0"/>
        <w:widowControl/>
        <w:wordWrap/>
        <w:overflowPunct/>
        <w:topLinePunct w:val="0"/>
        <w:bidi w:val="0"/>
        <w:snapToGrid/>
        <w:spacing w:line="360" w:lineRule="auto"/>
        <w:ind w:left="0" w:right="0" w:firstLine="632" w:firstLineChars="200"/>
        <w:rPr>
          <w:rFonts w:hint="eastAsia" w:eastAsia="仿宋"/>
          <w:sz w:val="30"/>
          <w:szCs w:val="30"/>
          <w:lang w:eastAsia="zh-CN"/>
        </w:rPr>
      </w:pPr>
      <w:r>
        <w:rPr>
          <w:rStyle w:val="30"/>
          <w:rFonts w:hint="eastAsia" w:ascii="仿宋" w:hAnsi="仿宋" w:eastAsia="仿宋"/>
          <w:sz w:val="30"/>
          <w:szCs w:val="30"/>
        </w:rPr>
        <w:t>比赛日期：2</w:t>
      </w:r>
      <w:r>
        <w:rPr>
          <w:rStyle w:val="30"/>
          <w:rFonts w:ascii="仿宋" w:hAnsi="仿宋" w:eastAsia="仿宋"/>
          <w:sz w:val="30"/>
          <w:szCs w:val="30"/>
        </w:rPr>
        <w:t>02</w:t>
      </w:r>
      <w:r>
        <w:rPr>
          <w:rStyle w:val="30"/>
          <w:rFonts w:hint="eastAsia" w:ascii="仿宋" w:hAnsi="仿宋" w:eastAsia="仿宋"/>
          <w:sz w:val="30"/>
          <w:szCs w:val="30"/>
          <w:lang w:val="en-US" w:eastAsia="zh-CN"/>
        </w:rPr>
        <w:t>5</w:t>
      </w:r>
      <w:r>
        <w:rPr>
          <w:rStyle w:val="30"/>
          <w:rFonts w:ascii="仿宋" w:hAnsi="仿宋" w:eastAsia="仿宋"/>
          <w:sz w:val="30"/>
          <w:szCs w:val="30"/>
        </w:rPr>
        <w:t>年</w:t>
      </w:r>
      <w:r>
        <w:rPr>
          <w:rStyle w:val="30"/>
          <w:rFonts w:hint="eastAsia" w:ascii="仿宋" w:hAnsi="仿宋" w:eastAsia="仿宋"/>
          <w:sz w:val="30"/>
          <w:szCs w:val="30"/>
        </w:rPr>
        <w:t>1</w:t>
      </w:r>
      <w:r>
        <w:rPr>
          <w:rStyle w:val="30"/>
          <w:rFonts w:hint="eastAsia" w:ascii="仿宋" w:hAnsi="仿宋" w:eastAsia="仿宋"/>
          <w:sz w:val="30"/>
          <w:szCs w:val="30"/>
          <w:lang w:val="en-US" w:eastAsia="zh-CN"/>
        </w:rPr>
        <w:t>1</w:t>
      </w:r>
      <w:r>
        <w:rPr>
          <w:rStyle w:val="30"/>
          <w:rFonts w:hint="eastAsia" w:ascii="仿宋" w:hAnsi="仿宋" w:eastAsia="仿宋"/>
          <w:sz w:val="30"/>
          <w:szCs w:val="30"/>
        </w:rPr>
        <w:t>月</w:t>
      </w:r>
      <w:r>
        <w:rPr>
          <w:rStyle w:val="30"/>
          <w:rFonts w:hint="eastAsia" w:ascii="仿宋" w:hAnsi="仿宋" w:eastAsia="仿宋"/>
          <w:sz w:val="30"/>
          <w:szCs w:val="30"/>
          <w:lang w:val="en-US" w:eastAsia="zh-CN"/>
        </w:rPr>
        <w:t>4</w:t>
      </w:r>
      <w:r>
        <w:rPr>
          <w:rStyle w:val="30"/>
          <w:rFonts w:hint="eastAsia" w:ascii="仿宋" w:hAnsi="仿宋" w:eastAsia="仿宋"/>
          <w:sz w:val="30"/>
          <w:szCs w:val="30"/>
        </w:rPr>
        <w:t>日</w:t>
      </w:r>
      <w:r>
        <w:rPr>
          <w:rFonts w:hint="eastAsia"/>
          <w:sz w:val="30"/>
          <w:szCs w:val="30"/>
          <w:lang w:eastAsia="zh-CN"/>
        </w:rPr>
        <w:t>（</w:t>
      </w:r>
      <w:r>
        <w:rPr>
          <w:rFonts w:hint="eastAsia"/>
          <w:sz w:val="30"/>
          <w:szCs w:val="30"/>
          <w:lang w:val="en-US" w:eastAsia="zh-CN"/>
        </w:rPr>
        <w:t>如有变化另行通知</w:t>
      </w:r>
      <w:r>
        <w:rPr>
          <w:rFonts w:hint="eastAsia"/>
          <w:sz w:val="30"/>
          <w:szCs w:val="30"/>
          <w:lang w:eastAsia="zh-CN"/>
        </w:rPr>
        <w:t>）</w:t>
      </w:r>
    </w:p>
    <w:p w14:paraId="1159B8D8">
      <w:pPr>
        <w:pStyle w:val="3"/>
        <w:keepNext w:val="0"/>
        <w:keepLines w:val="0"/>
        <w:pageBreakBefore w:val="0"/>
        <w:widowControl/>
        <w:wordWrap/>
        <w:overflowPunct/>
        <w:topLinePunct w:val="0"/>
        <w:bidi w:val="0"/>
        <w:snapToGrid/>
        <w:spacing w:line="360" w:lineRule="auto"/>
        <w:ind w:left="0" w:right="0" w:firstLine="632" w:firstLineChars="200"/>
        <w:rPr>
          <w:sz w:val="30"/>
          <w:szCs w:val="30"/>
        </w:rPr>
      </w:pPr>
      <w:r>
        <w:rPr>
          <w:rStyle w:val="30"/>
          <w:rFonts w:hint="eastAsia" w:ascii="仿宋" w:hAnsi="仿宋" w:eastAsia="仿宋"/>
          <w:sz w:val="30"/>
          <w:szCs w:val="30"/>
        </w:rPr>
        <w:t>报到时间：</w:t>
      </w:r>
      <w:r>
        <w:rPr>
          <w:sz w:val="30"/>
          <w:szCs w:val="30"/>
        </w:rPr>
        <w:t>16:10-16:30，超过报到时间视为自动放弃比赛资格。</w:t>
      </w:r>
    </w:p>
    <w:p w14:paraId="7D044F8A">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rFonts w:hint="default" w:eastAsia="仿宋"/>
          <w:sz w:val="30"/>
          <w:szCs w:val="30"/>
          <w:lang w:val="en-US" w:eastAsia="zh-CN"/>
        </w:rPr>
      </w:pPr>
      <w:r>
        <w:rPr>
          <w:rStyle w:val="30"/>
          <w:rFonts w:hint="eastAsia" w:ascii="仿宋" w:hAnsi="仿宋" w:eastAsia="仿宋"/>
          <w:sz w:val="30"/>
          <w:szCs w:val="30"/>
        </w:rPr>
        <w:t>比赛时间：16:</w:t>
      </w:r>
      <w:r>
        <w:rPr>
          <w:rStyle w:val="30"/>
          <w:rFonts w:hint="eastAsia" w:ascii="仿宋" w:hAnsi="仿宋" w:eastAsia="仿宋"/>
          <w:sz w:val="30"/>
          <w:szCs w:val="30"/>
          <w:lang w:val="en-US" w:eastAsia="zh-CN"/>
        </w:rPr>
        <w:t>30</w:t>
      </w:r>
      <w:r>
        <w:rPr>
          <w:rStyle w:val="30"/>
          <w:rFonts w:hint="eastAsia" w:ascii="仿宋" w:hAnsi="仿宋" w:eastAsia="仿宋"/>
          <w:sz w:val="30"/>
          <w:szCs w:val="30"/>
        </w:rPr>
        <w:t>-18:</w:t>
      </w:r>
      <w:r>
        <w:rPr>
          <w:rStyle w:val="30"/>
          <w:rFonts w:hint="eastAsia" w:ascii="仿宋" w:hAnsi="仿宋" w:eastAsia="仿宋"/>
          <w:sz w:val="30"/>
          <w:szCs w:val="30"/>
          <w:lang w:val="en-US" w:eastAsia="zh-CN"/>
        </w:rPr>
        <w:t>30</w:t>
      </w:r>
    </w:p>
    <w:p w14:paraId="2E440ABC">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2" w:firstLineChars="200"/>
        <w:rPr>
          <w:sz w:val="30"/>
          <w:szCs w:val="30"/>
        </w:rPr>
      </w:pPr>
      <w:r>
        <w:rPr>
          <w:rStyle w:val="30"/>
          <w:rFonts w:hint="eastAsia" w:ascii="仿宋" w:hAnsi="仿宋" w:eastAsia="仿宋"/>
          <w:b/>
          <w:bCs/>
          <w:sz w:val="30"/>
          <w:szCs w:val="30"/>
        </w:rPr>
        <w:t xml:space="preserve">三、比赛地点 </w:t>
      </w:r>
    </w:p>
    <w:p w14:paraId="6C1F0125">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sz w:val="30"/>
          <w:szCs w:val="30"/>
        </w:rPr>
      </w:pPr>
      <w:r>
        <w:rPr>
          <w:rStyle w:val="30"/>
          <w:rFonts w:hint="eastAsia" w:ascii="仿宋" w:hAnsi="仿宋" w:eastAsia="仿宋"/>
          <w:sz w:val="30"/>
          <w:szCs w:val="30"/>
        </w:rPr>
        <w:t>奉浦校区体育馆</w:t>
      </w:r>
    </w:p>
    <w:p w14:paraId="6173D7E9">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2" w:firstLineChars="200"/>
        <w:rPr>
          <w:sz w:val="30"/>
          <w:szCs w:val="30"/>
        </w:rPr>
      </w:pPr>
      <w:r>
        <w:rPr>
          <w:rStyle w:val="30"/>
          <w:rFonts w:hint="eastAsia" w:ascii="仿宋" w:hAnsi="仿宋" w:eastAsia="仿宋"/>
          <w:b/>
          <w:bCs/>
          <w:sz w:val="30"/>
          <w:szCs w:val="30"/>
        </w:rPr>
        <w:t>四、比赛项目</w:t>
      </w:r>
    </w:p>
    <w:p w14:paraId="13D00C85">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sz w:val="30"/>
          <w:szCs w:val="30"/>
        </w:rPr>
      </w:pPr>
      <w:r>
        <w:rPr>
          <w:rStyle w:val="30"/>
          <w:rFonts w:hint="eastAsia" w:ascii="仿宋" w:hAnsi="仿宋" w:eastAsia="仿宋"/>
          <w:sz w:val="30"/>
          <w:szCs w:val="30"/>
        </w:rPr>
        <w:t>男双、女双、混双</w:t>
      </w:r>
    </w:p>
    <w:p w14:paraId="7BD39ADB">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2" w:firstLineChars="200"/>
        <w:rPr>
          <w:sz w:val="30"/>
          <w:szCs w:val="30"/>
        </w:rPr>
      </w:pPr>
      <w:r>
        <w:rPr>
          <w:rStyle w:val="30"/>
          <w:rFonts w:hint="eastAsia" w:ascii="仿宋" w:hAnsi="仿宋" w:eastAsia="仿宋"/>
          <w:b/>
          <w:bCs/>
          <w:sz w:val="30"/>
          <w:szCs w:val="30"/>
        </w:rPr>
        <w:t>五、运动员资格</w:t>
      </w:r>
    </w:p>
    <w:p w14:paraId="2448E639">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rStyle w:val="30"/>
          <w:rFonts w:hint="eastAsia" w:ascii="仿宋" w:hAnsi="仿宋" w:eastAsia="仿宋"/>
          <w:sz w:val="30"/>
          <w:szCs w:val="30"/>
        </w:rPr>
      </w:pPr>
      <w:r>
        <w:rPr>
          <w:rStyle w:val="30"/>
          <w:rFonts w:hint="eastAsia" w:ascii="仿宋" w:hAnsi="仿宋" w:eastAsia="仿宋"/>
          <w:sz w:val="30"/>
          <w:szCs w:val="30"/>
        </w:rPr>
        <w:t>1.本校工会会员，身体健康的教职工，均可报名参赛。</w:t>
      </w:r>
    </w:p>
    <w:p w14:paraId="5FCA37B6">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rStyle w:val="30"/>
          <w:rFonts w:hint="eastAsia" w:ascii="仿宋" w:hAnsi="仿宋" w:eastAsia="仿宋"/>
          <w:sz w:val="30"/>
          <w:szCs w:val="30"/>
        </w:rPr>
      </w:pPr>
      <w:r>
        <w:rPr>
          <w:rStyle w:val="30"/>
          <w:rFonts w:hint="eastAsia" w:ascii="仿宋" w:hAnsi="仿宋" w:eastAsia="仿宋"/>
          <w:sz w:val="30"/>
          <w:szCs w:val="30"/>
        </w:rPr>
        <w:t>2.每位教师只能选取一个双打项目报名，即不得兼项。</w:t>
      </w:r>
    </w:p>
    <w:p w14:paraId="446A3A90">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sz w:val="30"/>
          <w:szCs w:val="30"/>
        </w:rPr>
      </w:pPr>
      <w:r>
        <w:rPr>
          <w:rStyle w:val="30"/>
          <w:rFonts w:hint="eastAsia" w:ascii="仿宋" w:hAnsi="仿宋" w:eastAsia="仿宋"/>
          <w:sz w:val="30"/>
          <w:szCs w:val="30"/>
          <w:lang w:val="en-US" w:eastAsia="zh-CN"/>
        </w:rPr>
        <w:t>3.</w:t>
      </w:r>
      <w:r>
        <w:rPr>
          <w:rStyle w:val="30"/>
          <w:rFonts w:hint="eastAsia" w:ascii="仿宋" w:hAnsi="仿宋" w:eastAsia="仿宋"/>
          <w:sz w:val="30"/>
          <w:szCs w:val="30"/>
        </w:rPr>
        <w:t>体育老师报名可以和非体育老师组合报名参加双打项目比赛，即不能和体育老师组队参加双打比赛。当有体育老师参加的组合对阵没有体育老师的组合时需让4分，即没有体育老师参加的组合从4:0开始比赛。</w:t>
      </w:r>
    </w:p>
    <w:p w14:paraId="2C864094">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2" w:firstLineChars="200"/>
        <w:rPr>
          <w:sz w:val="30"/>
          <w:szCs w:val="30"/>
        </w:rPr>
      </w:pPr>
      <w:r>
        <w:rPr>
          <w:rStyle w:val="30"/>
          <w:rFonts w:hint="eastAsia" w:ascii="仿宋" w:hAnsi="仿宋" w:eastAsia="仿宋"/>
          <w:b/>
          <w:bCs/>
          <w:sz w:val="30"/>
          <w:szCs w:val="30"/>
        </w:rPr>
        <w:t>六、比赛办法</w:t>
      </w:r>
    </w:p>
    <w:p w14:paraId="6C3516B6">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rStyle w:val="30"/>
          <w:rFonts w:hint="eastAsia" w:ascii="仿宋" w:hAnsi="仿宋" w:eastAsia="仿宋"/>
          <w:sz w:val="30"/>
          <w:szCs w:val="30"/>
        </w:rPr>
      </w:pPr>
      <w:r>
        <w:rPr>
          <w:rStyle w:val="30"/>
          <w:rFonts w:hint="eastAsia" w:ascii="仿宋" w:hAnsi="仿宋" w:eastAsia="仿宋"/>
          <w:sz w:val="30"/>
          <w:szCs w:val="30"/>
        </w:rPr>
        <w:t>1.采用中国羽协审定的最新《羽毛球竞赛规则》和世界羽联公布的最新规则。</w:t>
      </w:r>
    </w:p>
    <w:p w14:paraId="3E043888">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rStyle w:val="30"/>
          <w:rFonts w:hint="eastAsia" w:ascii="仿宋" w:hAnsi="仿宋" w:eastAsia="仿宋"/>
          <w:sz w:val="30"/>
          <w:szCs w:val="30"/>
        </w:rPr>
      </w:pPr>
      <w:r>
        <w:rPr>
          <w:rStyle w:val="30"/>
          <w:rFonts w:hint="eastAsia" w:ascii="仿宋" w:hAnsi="仿宋" w:eastAsia="仿宋"/>
          <w:sz w:val="30"/>
          <w:szCs w:val="30"/>
        </w:rPr>
        <w:t>2.比赛采用21分每球得分制，11分交换场地，先到21分为胜，一局定胜负。比赛各项目取前八名。</w:t>
      </w:r>
    </w:p>
    <w:p w14:paraId="1E6C7286">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rStyle w:val="30"/>
          <w:rFonts w:hint="eastAsia" w:ascii="仿宋" w:hAnsi="仿宋" w:eastAsia="仿宋"/>
          <w:sz w:val="30"/>
          <w:szCs w:val="30"/>
        </w:rPr>
      </w:pPr>
      <w:r>
        <w:rPr>
          <w:rStyle w:val="30"/>
          <w:rFonts w:hint="eastAsia" w:ascii="仿宋" w:hAnsi="仿宋" w:eastAsia="仿宋"/>
          <w:sz w:val="30"/>
          <w:szCs w:val="30"/>
        </w:rPr>
        <w:t>3.在一场比赛进行中凡因伤病或其他原因不能继续比赛者按本场比赛弃权论。一场比赛运动员迟到5分钟者，判该运动员该场比赛弃权。</w:t>
      </w:r>
    </w:p>
    <w:p w14:paraId="44A891BB">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rStyle w:val="30"/>
          <w:rFonts w:hint="eastAsia" w:ascii="仿宋" w:hAnsi="仿宋" w:eastAsia="仿宋"/>
          <w:sz w:val="30"/>
          <w:szCs w:val="30"/>
        </w:rPr>
      </w:pPr>
      <w:r>
        <w:rPr>
          <w:rStyle w:val="30"/>
          <w:rFonts w:hint="eastAsia" w:ascii="仿宋" w:hAnsi="仿宋" w:eastAsia="仿宋"/>
          <w:sz w:val="30"/>
          <w:szCs w:val="30"/>
        </w:rPr>
        <w:t>4.比赛第一阶段采用分组循环（根据报名人数决定分组数目），第二阶段采用淘汰赛。循环赛阶段若胜负场次数相同，依次以相互之间的胜负关系、小分总分、小分仍相同的则以抽签决定排名。</w:t>
      </w:r>
    </w:p>
    <w:p w14:paraId="74C9A7C5">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rStyle w:val="30"/>
          <w:rFonts w:hint="eastAsia" w:ascii="仿宋" w:hAnsi="仿宋" w:eastAsia="仿宋"/>
          <w:sz w:val="30"/>
          <w:szCs w:val="30"/>
        </w:rPr>
      </w:pPr>
      <w:r>
        <w:rPr>
          <w:rStyle w:val="30"/>
          <w:rFonts w:hint="eastAsia" w:ascii="仿宋" w:hAnsi="仿宋" w:eastAsia="仿宋"/>
          <w:sz w:val="30"/>
          <w:szCs w:val="30"/>
        </w:rPr>
        <w:t>5.分组方式：</w:t>
      </w:r>
    </w:p>
    <w:p w14:paraId="041CDC25">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rStyle w:val="30"/>
          <w:rFonts w:hint="eastAsia" w:ascii="仿宋" w:hAnsi="仿宋" w:eastAsia="仿宋"/>
          <w:sz w:val="30"/>
          <w:szCs w:val="30"/>
        </w:rPr>
      </w:pPr>
      <w:r>
        <w:rPr>
          <w:rStyle w:val="30"/>
          <w:rFonts w:hint="eastAsia" w:ascii="仿宋" w:hAnsi="仿宋" w:eastAsia="仿宋"/>
          <w:sz w:val="30"/>
          <w:szCs w:val="30"/>
        </w:rPr>
        <w:t>（1）双打比赛报名人数＜4对，取消该项目。</w:t>
      </w:r>
    </w:p>
    <w:p w14:paraId="73E99F79">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rStyle w:val="30"/>
          <w:rFonts w:hint="eastAsia" w:ascii="仿宋" w:hAnsi="仿宋" w:eastAsia="仿宋"/>
          <w:sz w:val="30"/>
          <w:szCs w:val="30"/>
        </w:rPr>
      </w:pPr>
      <w:r>
        <w:rPr>
          <w:rStyle w:val="30"/>
          <w:rFonts w:hint="eastAsia" w:ascii="仿宋" w:hAnsi="仿宋" w:eastAsia="仿宋"/>
          <w:sz w:val="30"/>
          <w:szCs w:val="30"/>
        </w:rPr>
        <w:t>（2）双打比赛报名人数&gt;4对 &amp;＜6对，直接进行单循环赛，最后以胜负场次数决出名次。</w:t>
      </w:r>
    </w:p>
    <w:p w14:paraId="2BD250B7">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rPr>
          <w:rStyle w:val="30"/>
          <w:rFonts w:hint="eastAsia" w:ascii="仿宋" w:hAnsi="仿宋" w:eastAsia="仿宋"/>
          <w:sz w:val="30"/>
          <w:szCs w:val="30"/>
        </w:rPr>
      </w:pPr>
      <w:r>
        <w:rPr>
          <w:rStyle w:val="30"/>
          <w:rFonts w:hint="eastAsia" w:ascii="仿宋" w:hAnsi="仿宋" w:eastAsia="仿宋"/>
          <w:sz w:val="30"/>
          <w:szCs w:val="30"/>
        </w:rPr>
        <w:t>（3）双打比赛报名人数≥6对，进行小组循环赛，取各小组前2名参加淘汰赛，最后决出比赛名次。</w:t>
      </w:r>
    </w:p>
    <w:p w14:paraId="046FAFA9">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2" w:firstLineChars="200"/>
        <w:rPr>
          <w:sz w:val="30"/>
          <w:szCs w:val="30"/>
        </w:rPr>
      </w:pPr>
      <w:r>
        <w:rPr>
          <w:rStyle w:val="30"/>
          <w:rFonts w:hint="eastAsia" w:ascii="仿宋" w:hAnsi="仿宋" w:eastAsia="仿宋"/>
          <w:b/>
          <w:bCs/>
          <w:sz w:val="30"/>
          <w:szCs w:val="30"/>
        </w:rPr>
        <w:t>七、报名办法</w:t>
      </w:r>
    </w:p>
    <w:p w14:paraId="0107A92A">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jc w:val="both"/>
        <w:rPr>
          <w:rStyle w:val="30"/>
          <w:rFonts w:hint="eastAsia" w:ascii="仿宋" w:hAnsi="仿宋" w:eastAsia="仿宋"/>
          <w:sz w:val="30"/>
          <w:szCs w:val="30"/>
        </w:rPr>
      </w:pPr>
      <w:r>
        <w:rPr>
          <w:rStyle w:val="30"/>
          <w:rFonts w:hint="eastAsia" w:ascii="仿宋" w:hAnsi="仿宋" w:eastAsia="仿宋"/>
          <w:sz w:val="30"/>
          <w:szCs w:val="30"/>
          <w:lang w:val="en-US" w:eastAsia="zh-CN"/>
        </w:rPr>
        <w:t>1.</w:t>
      </w:r>
      <w:r>
        <w:rPr>
          <w:rStyle w:val="30"/>
          <w:rFonts w:hint="eastAsia" w:ascii="仿宋" w:hAnsi="仿宋" w:eastAsia="仿宋"/>
          <w:sz w:val="30"/>
          <w:szCs w:val="30"/>
        </w:rPr>
        <w:t>工会小组填写附件报名表，报名表电子版请于10月10日前发送至邮箱：18917346753@163.com。联系人：王老师   18917346753</w:t>
      </w:r>
    </w:p>
    <w:p w14:paraId="2D250D21">
      <w:pPr>
        <w:pStyle w:val="29"/>
        <w:keepNext w:val="0"/>
        <w:keepLines w:val="0"/>
        <w:pageBreakBefore w:val="0"/>
        <w:widowControl/>
        <w:wordWrap/>
        <w:overflowPunct/>
        <w:topLinePunct w:val="0"/>
        <w:bidi w:val="0"/>
        <w:snapToGrid/>
        <w:spacing w:before="0" w:beforeAutospacing="0" w:after="0" w:afterAutospacing="0" w:line="360" w:lineRule="auto"/>
        <w:ind w:left="0" w:right="0" w:firstLine="600" w:firstLineChars="200"/>
        <w:jc w:val="both"/>
        <w:rPr>
          <w:rStyle w:val="30"/>
          <w:rFonts w:hint="eastAsia" w:ascii="仿宋" w:hAnsi="仿宋" w:eastAsia="仿宋"/>
          <w:sz w:val="32"/>
          <w:szCs w:val="32"/>
        </w:rPr>
      </w:pPr>
      <w:r>
        <w:rPr>
          <w:rStyle w:val="30"/>
          <w:rFonts w:hint="eastAsia" w:ascii="仿宋" w:hAnsi="仿宋" w:eastAsia="仿宋"/>
          <w:sz w:val="30"/>
          <w:szCs w:val="30"/>
          <w:lang w:val="en-US" w:eastAsia="zh-CN"/>
        </w:rPr>
        <w:t>2.</w:t>
      </w:r>
      <w:r>
        <w:rPr>
          <w:rStyle w:val="30"/>
          <w:rFonts w:hint="eastAsia" w:ascii="仿宋" w:hAnsi="仿宋" w:eastAsia="仿宋"/>
          <w:sz w:val="30"/>
          <w:szCs w:val="30"/>
        </w:rPr>
        <w:t>报名单上报后一律不得更改（因故缺席者作弃权论）；未经报名的选手，不得以任何理由临时补报参赛。</w:t>
      </w:r>
    </w:p>
    <w:p w14:paraId="6DEB11D3">
      <w:pPr>
        <w:pStyle w:val="29"/>
        <w:spacing w:before="0" w:beforeAutospacing="0" w:after="20" w:afterAutospacing="0"/>
        <w:ind w:firstLine="480"/>
        <w:jc w:val="both"/>
        <w:rPr>
          <w:rStyle w:val="30"/>
          <w:rFonts w:hint="eastAsia" w:ascii="仿宋" w:hAnsi="仿宋" w:eastAsia="仿宋"/>
          <w:sz w:val="32"/>
          <w:szCs w:val="32"/>
        </w:rPr>
      </w:pPr>
    </w:p>
    <w:p w14:paraId="20764B44">
      <w:pPr>
        <w:pStyle w:val="29"/>
        <w:spacing w:before="0" w:beforeAutospacing="0" w:after="20" w:afterAutospacing="0"/>
        <w:ind w:firstLine="480"/>
        <w:jc w:val="right"/>
      </w:pPr>
      <w:r>
        <w:rPr>
          <w:rStyle w:val="30"/>
          <w:rFonts w:hint="eastAsia" w:ascii="仿宋" w:hAnsi="仿宋" w:eastAsia="仿宋"/>
          <w:sz w:val="32"/>
          <w:szCs w:val="32"/>
        </w:rPr>
        <w:t>上海商学院第</w:t>
      </w:r>
      <w:r>
        <w:rPr>
          <w:rStyle w:val="30"/>
          <w:rFonts w:hint="eastAsia" w:ascii="仿宋" w:hAnsi="仿宋" w:eastAsia="仿宋"/>
          <w:sz w:val="32"/>
          <w:szCs w:val="32"/>
          <w:lang w:val="en-US" w:eastAsia="zh-CN"/>
        </w:rPr>
        <w:t>二十一</w:t>
      </w:r>
      <w:r>
        <w:rPr>
          <w:rStyle w:val="30"/>
          <w:rFonts w:hint="eastAsia" w:ascii="仿宋" w:hAnsi="仿宋" w:eastAsia="仿宋"/>
          <w:sz w:val="32"/>
          <w:szCs w:val="32"/>
        </w:rPr>
        <w:t>届教工运动会委员会</w:t>
      </w:r>
    </w:p>
    <w:p w14:paraId="48F1C8A5">
      <w:pPr>
        <w:pStyle w:val="29"/>
        <w:spacing w:before="0" w:beforeAutospacing="0" w:after="20" w:afterAutospacing="0"/>
        <w:ind w:firstLine="480"/>
        <w:jc w:val="right"/>
      </w:pPr>
      <w:r>
        <w:rPr>
          <w:rStyle w:val="30"/>
          <w:rFonts w:hint="eastAsia" w:ascii="仿宋" w:hAnsi="仿宋" w:eastAsia="仿宋"/>
          <w:sz w:val="32"/>
          <w:szCs w:val="32"/>
        </w:rPr>
        <w:t>上海商学院羽毛球俱乐部</w:t>
      </w:r>
    </w:p>
    <w:p w14:paraId="114EF123">
      <w:pPr>
        <w:pStyle w:val="11"/>
        <w:spacing w:before="0" w:beforeAutospacing="0" w:after="20" w:afterAutospacing="0"/>
        <w:ind w:firstLine="480"/>
        <w:jc w:val="right"/>
        <w:rPr>
          <w:rFonts w:hint="eastAsia" w:ascii="仿宋" w:hAnsi="仿宋" w:eastAsia="仿宋" w:cs="Arial"/>
          <w:sz w:val="32"/>
          <w:szCs w:val="32"/>
        </w:rPr>
      </w:pPr>
      <w:r>
        <w:rPr>
          <w:rFonts w:hint="eastAsia" w:ascii="仿宋" w:hAnsi="仿宋" w:eastAsia="仿宋"/>
          <w:sz w:val="32"/>
          <w:szCs w:val="32"/>
        </w:rPr>
        <w:t>202</w:t>
      </w:r>
      <w:r>
        <w:rPr>
          <w:rFonts w:hint="eastAsia" w:ascii="仿宋" w:hAnsi="仿宋" w:eastAsia="仿宋"/>
          <w:sz w:val="32"/>
          <w:szCs w:val="32"/>
          <w:lang w:val="en-US" w:eastAsia="zh-CN"/>
        </w:rPr>
        <w:t>5</w:t>
      </w:r>
      <w:r>
        <w:rPr>
          <w:rFonts w:hint="eastAsia" w:ascii="仿宋" w:hAnsi="仿宋" w:eastAsia="仿宋"/>
          <w:sz w:val="32"/>
          <w:szCs w:val="32"/>
        </w:rPr>
        <w:t>年</w:t>
      </w:r>
      <w:r>
        <w:rPr>
          <w:rFonts w:eastAsia="仿宋" w:cs="Calibri"/>
          <w:sz w:val="32"/>
          <w:szCs w:val="32"/>
        </w:rPr>
        <w:t> </w:t>
      </w:r>
      <w:r>
        <w:rPr>
          <w:rFonts w:ascii="仿宋" w:hAnsi="仿宋" w:eastAsia="仿宋"/>
          <w:sz w:val="32"/>
          <w:szCs w:val="32"/>
        </w:rPr>
        <w:t>9</w:t>
      </w:r>
      <w:r>
        <w:rPr>
          <w:rFonts w:hint="eastAsia" w:ascii="仿宋" w:hAnsi="仿宋" w:eastAsia="仿宋"/>
          <w:sz w:val="32"/>
          <w:szCs w:val="32"/>
        </w:rPr>
        <w:t>月</w:t>
      </w:r>
      <w:r>
        <w:rPr>
          <w:rFonts w:ascii="仿宋" w:hAnsi="仿宋" w:eastAsia="仿宋"/>
          <w:sz w:val="32"/>
          <w:szCs w:val="32"/>
        </w:rPr>
        <w:t>2</w:t>
      </w:r>
      <w:r>
        <w:rPr>
          <w:rFonts w:hint="eastAsia" w:ascii="仿宋" w:hAnsi="仿宋" w:eastAsia="仿宋"/>
          <w:sz w:val="32"/>
          <w:szCs w:val="32"/>
        </w:rPr>
        <w:t>9日</w:t>
      </w:r>
    </w:p>
    <w:p w14:paraId="65BC6AE8">
      <w:pPr>
        <w:rPr>
          <w:rFonts w:hint="eastAsia" w:ascii="华文中宋" w:hAnsi="华文中宋" w:eastAsia="华文中宋"/>
          <w:b/>
          <w:bCs/>
          <w:color w:val="000000"/>
          <w:sz w:val="36"/>
          <w:szCs w:val="36"/>
        </w:rPr>
      </w:pPr>
      <w:r>
        <w:rPr>
          <w:rFonts w:hint="eastAsia" w:ascii="华文中宋" w:hAnsi="华文中宋" w:eastAsia="华文中宋"/>
          <w:b/>
          <w:bCs/>
          <w:color w:val="000000"/>
          <w:sz w:val="36"/>
          <w:szCs w:val="36"/>
        </w:rPr>
        <w:br w:type="page"/>
      </w:r>
    </w:p>
    <w:p w14:paraId="3C6AE5F7">
      <w:pPr>
        <w:jc w:val="center"/>
        <w:rPr>
          <w:rFonts w:hint="eastAsia" w:ascii="微软雅黑" w:hAnsi="微软雅黑" w:eastAsia="微软雅黑"/>
          <w:color w:val="333333"/>
          <w:sz w:val="18"/>
          <w:szCs w:val="18"/>
        </w:rPr>
      </w:pPr>
      <w:r>
        <w:rPr>
          <w:rFonts w:hint="eastAsia" w:ascii="华文中宋" w:hAnsi="华文中宋" w:eastAsia="华文中宋"/>
          <w:b/>
          <w:bCs/>
          <w:color w:val="000000"/>
          <w:sz w:val="36"/>
          <w:szCs w:val="36"/>
        </w:rPr>
        <w:t>上海商学院第二十</w:t>
      </w:r>
      <w:r>
        <w:rPr>
          <w:rFonts w:hint="eastAsia" w:ascii="华文中宋" w:hAnsi="华文中宋" w:eastAsia="华文中宋"/>
          <w:b/>
          <w:bCs/>
          <w:color w:val="000000"/>
          <w:sz w:val="36"/>
          <w:szCs w:val="36"/>
          <w:lang w:val="en-US" w:eastAsia="zh-CN"/>
        </w:rPr>
        <w:t>一</w:t>
      </w:r>
      <w:r>
        <w:rPr>
          <w:rFonts w:hint="eastAsia" w:ascii="华文中宋" w:hAnsi="华文中宋" w:eastAsia="华文中宋"/>
          <w:b/>
          <w:bCs/>
          <w:color w:val="000000"/>
          <w:sz w:val="36"/>
          <w:szCs w:val="36"/>
        </w:rPr>
        <w:t>届教工运动会</w:t>
      </w:r>
    </w:p>
    <w:p w14:paraId="6C0519CE">
      <w:pPr>
        <w:pStyle w:val="11"/>
        <w:keepNext w:val="0"/>
        <w:keepLines w:val="0"/>
        <w:pageBreakBefore w:val="0"/>
        <w:widowControl w:val="0"/>
        <w:shd w:val="clear" w:color="auto" w:fill="FFFFFF"/>
        <w:kinsoku/>
        <w:wordWrap/>
        <w:overflowPunct/>
        <w:topLinePunct w:val="0"/>
        <w:autoSpaceDE/>
        <w:autoSpaceDN/>
        <w:bidi w:val="0"/>
        <w:adjustRightInd/>
        <w:snapToGrid/>
        <w:spacing w:before="0" w:beforeAutospacing="0" w:after="20" w:afterAutospacing="0" w:line="360" w:lineRule="auto"/>
        <w:jc w:val="center"/>
        <w:textAlignment w:val="auto"/>
        <w:rPr>
          <w:rFonts w:hint="eastAsia" w:ascii="微软雅黑" w:hAnsi="微软雅黑" w:eastAsia="微软雅黑"/>
          <w:color w:val="333333"/>
          <w:sz w:val="18"/>
          <w:szCs w:val="18"/>
        </w:rPr>
      </w:pPr>
      <w:r>
        <w:rPr>
          <w:rFonts w:hint="eastAsia" w:ascii="华文中宋" w:hAnsi="华文中宋" w:eastAsia="华文中宋"/>
          <w:b/>
          <w:bCs/>
          <w:color w:val="000000"/>
          <w:sz w:val="36"/>
          <w:szCs w:val="36"/>
        </w:rPr>
        <w:t>乒乓球比赛竞赛规程</w:t>
      </w:r>
    </w:p>
    <w:p w14:paraId="37BED31B">
      <w:pPr>
        <w:pStyle w:val="2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2" w:firstLineChars="200"/>
        <w:textAlignment w:val="auto"/>
        <w:rPr>
          <w:rFonts w:hint="eastAsia" w:ascii="微软雅黑" w:hAnsi="微软雅黑" w:eastAsia="微软雅黑"/>
          <w:color w:val="333333"/>
          <w:sz w:val="30"/>
          <w:szCs w:val="30"/>
        </w:rPr>
      </w:pPr>
      <w:r>
        <w:rPr>
          <w:rStyle w:val="28"/>
          <w:rFonts w:hint="eastAsia" w:ascii="仿宋" w:hAnsi="仿宋" w:eastAsia="仿宋"/>
          <w:b/>
          <w:bCs/>
          <w:color w:val="333333"/>
          <w:sz w:val="30"/>
          <w:szCs w:val="30"/>
        </w:rPr>
        <w:t>一、组织单位</w:t>
      </w:r>
    </w:p>
    <w:p w14:paraId="2EB592DE">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0" w:firstLineChars="200"/>
        <w:textAlignment w:val="auto"/>
        <w:rPr>
          <w:rFonts w:hint="eastAsia" w:ascii="微软雅黑" w:hAnsi="微软雅黑" w:eastAsia="微软雅黑"/>
          <w:color w:val="333333"/>
          <w:sz w:val="30"/>
          <w:szCs w:val="30"/>
        </w:rPr>
      </w:pPr>
      <w:r>
        <w:rPr>
          <w:rFonts w:hint="eastAsia" w:ascii="仿宋" w:hAnsi="仿宋" w:eastAsia="仿宋"/>
          <w:color w:val="333333"/>
          <w:sz w:val="30"/>
          <w:szCs w:val="30"/>
        </w:rPr>
        <w:t>主办：中国教育工会上海商学院委员会</w:t>
      </w:r>
    </w:p>
    <w:p w14:paraId="06D0233F">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0" w:firstLineChars="200"/>
        <w:textAlignment w:val="auto"/>
        <w:rPr>
          <w:rFonts w:hint="eastAsia" w:ascii="微软雅黑" w:hAnsi="微软雅黑" w:eastAsia="微软雅黑"/>
          <w:color w:val="333333"/>
          <w:sz w:val="30"/>
          <w:szCs w:val="30"/>
        </w:rPr>
      </w:pPr>
      <w:r>
        <w:rPr>
          <w:rFonts w:hint="eastAsia" w:ascii="仿宋" w:hAnsi="仿宋" w:eastAsia="仿宋"/>
          <w:color w:val="333333"/>
          <w:sz w:val="30"/>
          <w:szCs w:val="30"/>
        </w:rPr>
        <w:t>承办：上海商学院乒乓球俱乐部</w:t>
      </w:r>
    </w:p>
    <w:p w14:paraId="79E4DE22">
      <w:pPr>
        <w:pStyle w:val="2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2" w:firstLineChars="200"/>
        <w:textAlignment w:val="auto"/>
        <w:rPr>
          <w:rFonts w:hint="eastAsia" w:ascii="微软雅黑" w:hAnsi="微软雅黑" w:eastAsia="微软雅黑"/>
          <w:color w:val="333333"/>
          <w:sz w:val="30"/>
          <w:szCs w:val="30"/>
        </w:rPr>
      </w:pPr>
      <w:r>
        <w:rPr>
          <w:rStyle w:val="28"/>
          <w:rFonts w:hint="eastAsia" w:ascii="仿宋" w:hAnsi="仿宋" w:eastAsia="仿宋"/>
          <w:b/>
          <w:bCs/>
          <w:color w:val="333333"/>
          <w:sz w:val="30"/>
          <w:szCs w:val="30"/>
        </w:rPr>
        <w:t>二、 时间安排</w:t>
      </w:r>
    </w:p>
    <w:p w14:paraId="5C2AABAC">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0" w:firstLineChars="200"/>
        <w:textAlignment w:val="auto"/>
        <w:rPr>
          <w:rFonts w:hint="eastAsia" w:ascii="微软雅黑" w:hAnsi="微软雅黑" w:eastAsia="微软雅黑"/>
          <w:color w:val="333333"/>
          <w:sz w:val="30"/>
          <w:szCs w:val="30"/>
          <w:lang w:eastAsia="zh-CN"/>
        </w:rPr>
      </w:pPr>
      <w:r>
        <w:rPr>
          <w:rFonts w:hint="eastAsia" w:ascii="仿宋" w:hAnsi="仿宋" w:eastAsia="仿宋"/>
          <w:color w:val="333333"/>
          <w:sz w:val="30"/>
          <w:szCs w:val="30"/>
          <w:lang w:val="en-US" w:eastAsia="zh-CN"/>
        </w:rPr>
        <w:t>另行通知</w:t>
      </w:r>
    </w:p>
    <w:p w14:paraId="6C08BFEC">
      <w:pPr>
        <w:pStyle w:val="2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2" w:firstLineChars="200"/>
        <w:textAlignment w:val="auto"/>
        <w:rPr>
          <w:rFonts w:hint="eastAsia" w:ascii="微软雅黑" w:hAnsi="微软雅黑" w:eastAsia="微软雅黑"/>
          <w:color w:val="333333"/>
          <w:sz w:val="30"/>
          <w:szCs w:val="30"/>
        </w:rPr>
      </w:pPr>
      <w:r>
        <w:rPr>
          <w:rStyle w:val="28"/>
          <w:rFonts w:hint="eastAsia" w:ascii="仿宋" w:hAnsi="仿宋" w:eastAsia="仿宋"/>
          <w:b/>
          <w:bCs/>
          <w:color w:val="333333"/>
          <w:sz w:val="30"/>
          <w:szCs w:val="30"/>
        </w:rPr>
        <w:t>三、比赛地点</w:t>
      </w:r>
    </w:p>
    <w:p w14:paraId="26B7A3CB">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0" w:firstLineChars="200"/>
        <w:textAlignment w:val="auto"/>
        <w:rPr>
          <w:rFonts w:hint="eastAsia" w:ascii="微软雅黑" w:hAnsi="微软雅黑" w:eastAsia="微软雅黑"/>
          <w:color w:val="333333"/>
          <w:sz w:val="30"/>
          <w:szCs w:val="30"/>
        </w:rPr>
      </w:pPr>
      <w:r>
        <w:rPr>
          <w:rFonts w:hint="eastAsia" w:ascii="仿宋" w:hAnsi="仿宋" w:eastAsia="仿宋"/>
          <w:color w:val="333333"/>
          <w:sz w:val="30"/>
          <w:szCs w:val="30"/>
        </w:rPr>
        <w:t>奉浦校区体育馆</w:t>
      </w:r>
    </w:p>
    <w:p w14:paraId="6E135B51">
      <w:pPr>
        <w:pStyle w:val="2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2" w:firstLineChars="200"/>
        <w:textAlignment w:val="auto"/>
        <w:rPr>
          <w:rFonts w:hint="eastAsia" w:ascii="微软雅黑" w:hAnsi="微软雅黑" w:eastAsia="微软雅黑"/>
          <w:color w:val="333333"/>
          <w:sz w:val="30"/>
          <w:szCs w:val="30"/>
        </w:rPr>
      </w:pPr>
      <w:r>
        <w:rPr>
          <w:rStyle w:val="28"/>
          <w:rFonts w:hint="eastAsia" w:ascii="仿宋" w:hAnsi="仿宋" w:eastAsia="仿宋"/>
          <w:b/>
          <w:bCs/>
          <w:color w:val="333333"/>
          <w:sz w:val="30"/>
          <w:szCs w:val="30"/>
        </w:rPr>
        <w:t>四、比赛项目</w:t>
      </w:r>
    </w:p>
    <w:p w14:paraId="77A31195">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0" w:firstLineChars="200"/>
        <w:textAlignment w:val="auto"/>
        <w:rPr>
          <w:rFonts w:hint="eastAsia" w:ascii="微软雅黑" w:hAnsi="微软雅黑" w:eastAsia="微软雅黑"/>
          <w:color w:val="333333"/>
          <w:sz w:val="30"/>
          <w:szCs w:val="30"/>
        </w:rPr>
      </w:pPr>
      <w:r>
        <w:rPr>
          <w:rFonts w:hint="eastAsia" w:ascii="仿宋" w:hAnsi="仿宋" w:eastAsia="仿宋"/>
          <w:color w:val="333333"/>
          <w:sz w:val="30"/>
          <w:szCs w:val="30"/>
        </w:rPr>
        <w:t>男、女单打</w:t>
      </w:r>
    </w:p>
    <w:p w14:paraId="45E67558">
      <w:pPr>
        <w:pStyle w:val="2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2" w:firstLineChars="200"/>
        <w:textAlignment w:val="auto"/>
        <w:rPr>
          <w:rFonts w:hint="eastAsia" w:ascii="微软雅黑" w:hAnsi="微软雅黑" w:eastAsia="微软雅黑"/>
          <w:color w:val="333333"/>
          <w:sz w:val="30"/>
          <w:szCs w:val="30"/>
        </w:rPr>
      </w:pPr>
      <w:r>
        <w:rPr>
          <w:rStyle w:val="28"/>
          <w:rFonts w:hint="eastAsia" w:ascii="仿宋" w:hAnsi="仿宋" w:eastAsia="仿宋"/>
          <w:b/>
          <w:bCs/>
          <w:color w:val="333333"/>
          <w:sz w:val="30"/>
          <w:szCs w:val="30"/>
        </w:rPr>
        <w:t>五、运动员资格</w:t>
      </w:r>
    </w:p>
    <w:p w14:paraId="35308052">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0" w:firstLineChars="200"/>
        <w:textAlignment w:val="auto"/>
        <w:rPr>
          <w:rFonts w:hint="eastAsia" w:ascii="微软雅黑" w:hAnsi="微软雅黑" w:eastAsia="微软雅黑"/>
          <w:color w:val="333333"/>
          <w:sz w:val="30"/>
          <w:szCs w:val="30"/>
        </w:rPr>
      </w:pPr>
      <w:r>
        <w:rPr>
          <w:rFonts w:hint="eastAsia" w:ascii="仿宋" w:hAnsi="仿宋" w:eastAsia="仿宋"/>
          <w:color w:val="333333"/>
          <w:sz w:val="30"/>
          <w:szCs w:val="30"/>
          <w:lang w:val="en-US" w:eastAsia="zh-CN"/>
        </w:rPr>
        <w:t>1.</w:t>
      </w:r>
      <w:r>
        <w:rPr>
          <w:rFonts w:hint="eastAsia" w:ascii="仿宋" w:hAnsi="仿宋" w:eastAsia="仿宋"/>
          <w:color w:val="333333"/>
          <w:sz w:val="30"/>
          <w:szCs w:val="30"/>
        </w:rPr>
        <w:t>本校工会会员，身体健康的教职工，均可报名参赛。</w:t>
      </w:r>
    </w:p>
    <w:p w14:paraId="20B78AFB">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0" w:firstLineChars="200"/>
        <w:textAlignment w:val="auto"/>
        <w:rPr>
          <w:rFonts w:hint="eastAsia" w:ascii="微软雅黑" w:hAnsi="微软雅黑" w:eastAsia="微软雅黑"/>
          <w:color w:val="333333"/>
          <w:sz w:val="30"/>
          <w:szCs w:val="30"/>
        </w:rPr>
      </w:pPr>
      <w:r>
        <w:rPr>
          <w:rFonts w:hint="eastAsia" w:ascii="仿宋" w:hAnsi="仿宋" w:eastAsia="仿宋"/>
          <w:color w:val="333333"/>
          <w:sz w:val="30"/>
          <w:szCs w:val="30"/>
          <w:lang w:val="en-US" w:eastAsia="zh-CN"/>
        </w:rPr>
        <w:t>2.</w:t>
      </w:r>
      <w:r>
        <w:rPr>
          <w:rFonts w:hint="eastAsia" w:ascii="仿宋" w:hAnsi="仿宋" w:eastAsia="仿宋"/>
          <w:color w:val="333333"/>
          <w:sz w:val="30"/>
          <w:szCs w:val="30"/>
        </w:rPr>
        <w:t>一经发现弄虚作假者，除了取消该运动员的参赛资格及比赛成绩外，同时取消该运动员其他各项比赛的资格及成绩（不得另外换人）。</w:t>
      </w:r>
    </w:p>
    <w:p w14:paraId="3C5B73B5">
      <w:pPr>
        <w:pStyle w:val="2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2" w:firstLineChars="200"/>
        <w:textAlignment w:val="auto"/>
        <w:rPr>
          <w:rFonts w:hint="eastAsia" w:ascii="微软雅黑" w:hAnsi="微软雅黑" w:eastAsia="微软雅黑"/>
          <w:color w:val="333333"/>
          <w:sz w:val="30"/>
          <w:szCs w:val="30"/>
        </w:rPr>
      </w:pPr>
      <w:r>
        <w:rPr>
          <w:rStyle w:val="28"/>
          <w:rFonts w:hint="eastAsia" w:ascii="仿宋" w:hAnsi="仿宋" w:eastAsia="仿宋"/>
          <w:b/>
          <w:bCs/>
          <w:color w:val="333333"/>
          <w:sz w:val="30"/>
          <w:szCs w:val="30"/>
        </w:rPr>
        <w:t>六、比赛办法</w:t>
      </w:r>
    </w:p>
    <w:p w14:paraId="1B72CD42">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0" w:firstLineChars="200"/>
        <w:textAlignment w:val="auto"/>
        <w:rPr>
          <w:rFonts w:hint="eastAsia" w:ascii="微软雅黑" w:hAnsi="微软雅黑" w:eastAsia="微软雅黑"/>
          <w:color w:val="333333"/>
          <w:sz w:val="30"/>
          <w:szCs w:val="30"/>
        </w:rPr>
      </w:pPr>
      <w:r>
        <w:rPr>
          <w:rFonts w:hint="eastAsia" w:ascii="仿宋" w:hAnsi="仿宋" w:eastAsia="仿宋"/>
          <w:color w:val="333333"/>
          <w:sz w:val="30"/>
          <w:szCs w:val="30"/>
          <w:lang w:val="en-US" w:eastAsia="zh-CN"/>
        </w:rPr>
        <w:t>1.</w:t>
      </w:r>
      <w:r>
        <w:rPr>
          <w:rFonts w:hint="eastAsia" w:ascii="仿宋" w:hAnsi="仿宋" w:eastAsia="仿宋"/>
          <w:color w:val="333333"/>
          <w:sz w:val="30"/>
          <w:szCs w:val="30"/>
        </w:rPr>
        <w:t>采用中国乒协审定的最新《乒乓球竞赛规则》。</w:t>
      </w:r>
    </w:p>
    <w:p w14:paraId="1E392309">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0" w:firstLineChars="200"/>
        <w:textAlignment w:val="auto"/>
        <w:rPr>
          <w:rFonts w:hint="eastAsia" w:ascii="微软雅黑" w:hAnsi="微软雅黑" w:eastAsia="微软雅黑"/>
          <w:color w:val="333333"/>
          <w:sz w:val="30"/>
          <w:szCs w:val="30"/>
        </w:rPr>
      </w:pPr>
      <w:r>
        <w:rPr>
          <w:rFonts w:hint="eastAsia" w:ascii="仿宋" w:hAnsi="仿宋" w:eastAsia="仿宋"/>
          <w:color w:val="333333"/>
          <w:sz w:val="30"/>
          <w:szCs w:val="30"/>
          <w:lang w:val="en-US" w:eastAsia="zh-CN"/>
        </w:rPr>
        <w:t>2.</w:t>
      </w:r>
      <w:r>
        <w:rPr>
          <w:rFonts w:hint="eastAsia" w:ascii="仿宋" w:hAnsi="仿宋" w:eastAsia="仿宋"/>
          <w:color w:val="333333"/>
          <w:sz w:val="30"/>
          <w:szCs w:val="30"/>
        </w:rPr>
        <w:t>比赛均采用3局2胜、11分制。</w:t>
      </w:r>
    </w:p>
    <w:p w14:paraId="1101E3BE">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0" w:firstLineChars="200"/>
        <w:textAlignment w:val="auto"/>
        <w:rPr>
          <w:rFonts w:hint="eastAsia" w:ascii="微软雅黑" w:hAnsi="微软雅黑" w:eastAsia="微软雅黑"/>
          <w:color w:val="333333"/>
          <w:sz w:val="30"/>
          <w:szCs w:val="30"/>
        </w:rPr>
      </w:pPr>
      <w:r>
        <w:rPr>
          <w:rFonts w:hint="eastAsia" w:ascii="仿宋" w:hAnsi="仿宋" w:eastAsia="仿宋"/>
          <w:color w:val="333333"/>
          <w:sz w:val="30"/>
          <w:szCs w:val="30"/>
          <w:lang w:val="en-US" w:eastAsia="zh-CN"/>
        </w:rPr>
        <w:t>3.</w:t>
      </w:r>
      <w:r>
        <w:rPr>
          <w:rFonts w:hint="eastAsia" w:ascii="仿宋" w:hAnsi="仿宋" w:eastAsia="仿宋"/>
          <w:color w:val="333333"/>
          <w:sz w:val="30"/>
          <w:szCs w:val="30"/>
        </w:rPr>
        <w:t>根据参赛情况，取不超过2/3名次。</w:t>
      </w:r>
    </w:p>
    <w:p w14:paraId="108AB0D7">
      <w:pPr>
        <w:pStyle w:val="2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2" w:firstLineChars="200"/>
        <w:textAlignment w:val="auto"/>
        <w:rPr>
          <w:rFonts w:hint="eastAsia" w:ascii="微软雅黑" w:hAnsi="微软雅黑" w:eastAsia="微软雅黑"/>
          <w:color w:val="333333"/>
          <w:sz w:val="30"/>
          <w:szCs w:val="30"/>
        </w:rPr>
      </w:pPr>
      <w:r>
        <w:rPr>
          <w:rStyle w:val="28"/>
          <w:rFonts w:hint="eastAsia" w:ascii="仿宋" w:hAnsi="仿宋" w:eastAsia="仿宋"/>
          <w:b/>
          <w:bCs/>
          <w:color w:val="333333"/>
          <w:sz w:val="30"/>
          <w:szCs w:val="30"/>
        </w:rPr>
        <w:t>七、报名办法</w:t>
      </w:r>
    </w:p>
    <w:p w14:paraId="33AEE027">
      <w:pPr>
        <w:pStyle w:val="2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0" w:firstLineChars="200"/>
        <w:textAlignment w:val="auto"/>
        <w:rPr>
          <w:rFonts w:hint="eastAsia" w:ascii="仿宋" w:hAnsi="仿宋" w:eastAsia="仿宋"/>
          <w:color w:val="333333"/>
          <w:sz w:val="30"/>
          <w:szCs w:val="30"/>
        </w:rPr>
      </w:pPr>
      <w:r>
        <w:rPr>
          <w:rFonts w:hint="eastAsia" w:ascii="仿宋" w:hAnsi="仿宋" w:eastAsia="仿宋"/>
          <w:color w:val="333333"/>
          <w:sz w:val="30"/>
          <w:szCs w:val="30"/>
        </w:rPr>
        <w:t>工会小组填写附件报名表，报名表电子版于10月</w:t>
      </w:r>
      <w:r>
        <w:rPr>
          <w:rFonts w:ascii="仿宋" w:hAnsi="仿宋" w:eastAsia="仿宋"/>
          <w:color w:val="333333"/>
          <w:sz w:val="30"/>
          <w:szCs w:val="30"/>
        </w:rPr>
        <w:t>1</w:t>
      </w:r>
      <w:r>
        <w:rPr>
          <w:rFonts w:hint="eastAsia" w:ascii="仿宋" w:hAnsi="仿宋" w:eastAsia="仿宋"/>
          <w:color w:val="333333"/>
          <w:sz w:val="30"/>
          <w:szCs w:val="30"/>
        </w:rPr>
        <w:t>2日前发送至邮箱zcshc@126.com, 电话13591838008</w:t>
      </w:r>
    </w:p>
    <w:p w14:paraId="56DA0CE9">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00" w:firstLineChars="200"/>
        <w:jc w:val="center"/>
        <w:textAlignment w:val="auto"/>
        <w:rPr>
          <w:rFonts w:hint="eastAsia" w:ascii="微软雅黑" w:hAnsi="微软雅黑" w:eastAsia="微软雅黑"/>
          <w:color w:val="333333"/>
          <w:sz w:val="30"/>
          <w:szCs w:val="30"/>
        </w:rPr>
      </w:pPr>
    </w:p>
    <w:p w14:paraId="062E3132">
      <w:pPr>
        <w:pStyle w:val="11"/>
        <w:shd w:val="clear" w:color="auto" w:fill="FFFFFF"/>
        <w:spacing w:before="0" w:beforeAutospacing="0" w:after="20" w:afterAutospacing="0"/>
        <w:ind w:firstLine="480"/>
        <w:jc w:val="right"/>
        <w:rPr>
          <w:rFonts w:hint="eastAsia" w:ascii="微软雅黑" w:hAnsi="微软雅黑" w:eastAsia="微软雅黑"/>
          <w:color w:val="333333"/>
          <w:sz w:val="30"/>
          <w:szCs w:val="30"/>
        </w:rPr>
      </w:pPr>
      <w:r>
        <w:rPr>
          <w:rFonts w:hint="eastAsia" w:ascii="仿宋" w:hAnsi="仿宋" w:eastAsia="仿宋"/>
          <w:color w:val="333333"/>
          <w:sz w:val="30"/>
          <w:szCs w:val="30"/>
        </w:rPr>
        <w:t>上海商学院第二十</w:t>
      </w:r>
      <w:r>
        <w:rPr>
          <w:rFonts w:hint="eastAsia" w:ascii="仿宋" w:hAnsi="仿宋" w:eastAsia="仿宋"/>
          <w:color w:val="333333"/>
          <w:sz w:val="30"/>
          <w:szCs w:val="30"/>
          <w:lang w:val="en-US" w:eastAsia="zh-CN"/>
        </w:rPr>
        <w:t>一</w:t>
      </w:r>
      <w:r>
        <w:rPr>
          <w:rFonts w:hint="eastAsia" w:ascii="仿宋" w:hAnsi="仿宋" w:eastAsia="仿宋"/>
          <w:color w:val="333333"/>
          <w:sz w:val="30"/>
          <w:szCs w:val="30"/>
        </w:rPr>
        <w:t>届教工运动会委员会</w:t>
      </w:r>
    </w:p>
    <w:p w14:paraId="352209E1">
      <w:pPr>
        <w:pStyle w:val="11"/>
        <w:shd w:val="clear" w:color="auto" w:fill="FFFFFF"/>
        <w:spacing w:before="0" w:beforeAutospacing="0" w:after="20" w:afterAutospacing="0"/>
        <w:ind w:firstLine="480"/>
        <w:jc w:val="right"/>
        <w:rPr>
          <w:rFonts w:hint="eastAsia" w:ascii="微软雅黑" w:hAnsi="微软雅黑" w:eastAsia="微软雅黑"/>
          <w:color w:val="333333"/>
          <w:sz w:val="30"/>
          <w:szCs w:val="30"/>
        </w:rPr>
      </w:pPr>
      <w:r>
        <w:rPr>
          <w:rFonts w:hint="eastAsia" w:ascii="仿宋" w:hAnsi="仿宋" w:eastAsia="仿宋"/>
          <w:color w:val="333333"/>
          <w:sz w:val="30"/>
          <w:szCs w:val="30"/>
        </w:rPr>
        <w:t>上海商学院乒乓球俱乐部</w:t>
      </w:r>
    </w:p>
    <w:p w14:paraId="75E1D7D9">
      <w:pPr>
        <w:pStyle w:val="11"/>
        <w:shd w:val="clear" w:color="auto" w:fill="FFFFFF"/>
        <w:spacing w:before="0" w:beforeAutospacing="0" w:after="20" w:afterAutospacing="0"/>
        <w:ind w:firstLine="480"/>
        <w:jc w:val="right"/>
        <w:rPr>
          <w:rFonts w:hint="eastAsia" w:ascii="微软雅黑" w:hAnsi="微软雅黑" w:eastAsia="微软雅黑"/>
          <w:color w:val="333333"/>
          <w:sz w:val="30"/>
          <w:szCs w:val="30"/>
        </w:rPr>
      </w:pPr>
      <w:r>
        <w:rPr>
          <w:rFonts w:hint="eastAsia" w:ascii="仿宋" w:hAnsi="仿宋" w:eastAsia="仿宋"/>
          <w:color w:val="333333"/>
          <w:sz w:val="30"/>
          <w:szCs w:val="30"/>
        </w:rPr>
        <w:t>202</w:t>
      </w:r>
      <w:r>
        <w:rPr>
          <w:rFonts w:hint="eastAsia" w:ascii="仿宋" w:hAnsi="仿宋" w:eastAsia="仿宋"/>
          <w:color w:val="333333"/>
          <w:sz w:val="30"/>
          <w:szCs w:val="30"/>
          <w:lang w:val="en-US" w:eastAsia="zh-CN"/>
        </w:rPr>
        <w:t>5</w:t>
      </w:r>
      <w:r>
        <w:rPr>
          <w:rFonts w:hint="eastAsia" w:ascii="仿宋" w:hAnsi="仿宋" w:eastAsia="仿宋"/>
          <w:color w:val="333333"/>
          <w:sz w:val="30"/>
          <w:szCs w:val="30"/>
        </w:rPr>
        <w:t>年</w:t>
      </w:r>
      <w:r>
        <w:rPr>
          <w:rFonts w:ascii="仿宋" w:hAnsi="仿宋" w:eastAsia="仿宋"/>
          <w:color w:val="333333"/>
          <w:sz w:val="30"/>
          <w:szCs w:val="30"/>
        </w:rPr>
        <w:t>9</w:t>
      </w:r>
      <w:r>
        <w:rPr>
          <w:rFonts w:hint="eastAsia" w:ascii="仿宋" w:hAnsi="仿宋" w:eastAsia="仿宋"/>
          <w:color w:val="333333"/>
          <w:sz w:val="30"/>
          <w:szCs w:val="30"/>
        </w:rPr>
        <w:t>月29日</w:t>
      </w:r>
    </w:p>
    <w:p w14:paraId="74229B3C">
      <w:pPr>
        <w:spacing w:line="360" w:lineRule="auto"/>
        <w:ind w:right="480"/>
        <w:jc w:val="right"/>
        <w:rPr>
          <w:rFonts w:hint="eastAsia" w:ascii="仿宋" w:hAnsi="仿宋" w:eastAsia="仿宋" w:cs="Arial"/>
          <w:sz w:val="32"/>
          <w:szCs w:val="32"/>
        </w:rPr>
      </w:pPr>
    </w:p>
    <w:p w14:paraId="6EAA534A">
      <w:pPr>
        <w:jc w:val="center"/>
        <w:rPr>
          <w:rFonts w:hint="eastAsia" w:ascii="仿宋" w:hAnsi="仿宋" w:eastAsia="仿宋"/>
          <w:b/>
          <w:bCs/>
          <w:sz w:val="32"/>
          <w:szCs w:val="32"/>
        </w:rPr>
      </w:pPr>
    </w:p>
    <w:p w14:paraId="174A3FE3">
      <w:pPr>
        <w:jc w:val="center"/>
        <w:rPr>
          <w:rFonts w:hint="eastAsia" w:ascii="仿宋" w:hAnsi="仿宋" w:eastAsia="仿宋"/>
          <w:b/>
          <w:bCs/>
          <w:sz w:val="32"/>
          <w:szCs w:val="32"/>
        </w:rPr>
      </w:pPr>
    </w:p>
    <w:p w14:paraId="1681A0A3">
      <w:pPr>
        <w:jc w:val="center"/>
        <w:rPr>
          <w:rFonts w:hint="eastAsia" w:ascii="仿宋" w:hAnsi="仿宋" w:eastAsia="仿宋"/>
          <w:b/>
          <w:bCs/>
          <w:sz w:val="32"/>
          <w:szCs w:val="32"/>
        </w:rPr>
      </w:pPr>
    </w:p>
    <w:p w14:paraId="05FC5766">
      <w:pPr>
        <w:jc w:val="center"/>
        <w:rPr>
          <w:rFonts w:hint="eastAsia" w:ascii="仿宋" w:hAnsi="仿宋" w:eastAsia="仿宋"/>
          <w:b/>
          <w:bCs/>
          <w:sz w:val="32"/>
          <w:szCs w:val="32"/>
        </w:rPr>
      </w:pPr>
    </w:p>
    <w:p w14:paraId="3CB190CA">
      <w:pPr>
        <w:jc w:val="center"/>
        <w:rPr>
          <w:rFonts w:hint="eastAsia" w:ascii="仿宋" w:hAnsi="仿宋" w:eastAsia="仿宋"/>
          <w:b/>
          <w:bCs/>
          <w:sz w:val="32"/>
          <w:szCs w:val="32"/>
        </w:rPr>
      </w:pPr>
    </w:p>
    <w:p w14:paraId="030C59B9">
      <w:pPr>
        <w:jc w:val="center"/>
        <w:rPr>
          <w:rFonts w:hint="eastAsia" w:ascii="仿宋" w:hAnsi="仿宋" w:eastAsia="仿宋"/>
          <w:b/>
          <w:bCs/>
          <w:sz w:val="32"/>
          <w:szCs w:val="32"/>
        </w:rPr>
      </w:pPr>
    </w:p>
    <w:p w14:paraId="0BDAB480">
      <w:pPr>
        <w:jc w:val="center"/>
        <w:rPr>
          <w:rFonts w:hint="eastAsia" w:ascii="仿宋" w:hAnsi="仿宋" w:eastAsia="仿宋"/>
          <w:b/>
          <w:bCs/>
          <w:sz w:val="32"/>
          <w:szCs w:val="32"/>
        </w:rPr>
      </w:pPr>
    </w:p>
    <w:p w14:paraId="604B3F02">
      <w:pPr>
        <w:jc w:val="center"/>
        <w:rPr>
          <w:rFonts w:hint="eastAsia" w:ascii="仿宋" w:hAnsi="仿宋" w:eastAsia="仿宋"/>
          <w:b/>
          <w:bCs/>
          <w:sz w:val="32"/>
          <w:szCs w:val="32"/>
        </w:rPr>
      </w:pPr>
    </w:p>
    <w:p w14:paraId="41BD1C83">
      <w:pPr>
        <w:jc w:val="center"/>
        <w:rPr>
          <w:rFonts w:hint="eastAsia" w:ascii="仿宋" w:hAnsi="仿宋" w:eastAsia="仿宋"/>
          <w:b/>
          <w:bCs/>
          <w:sz w:val="32"/>
          <w:szCs w:val="32"/>
        </w:rPr>
      </w:pPr>
    </w:p>
    <w:p w14:paraId="0EFBB49F">
      <w:pPr>
        <w:jc w:val="center"/>
        <w:rPr>
          <w:rFonts w:hint="eastAsia" w:ascii="仿宋" w:hAnsi="仿宋" w:eastAsia="仿宋"/>
          <w:b/>
          <w:bCs/>
          <w:sz w:val="32"/>
          <w:szCs w:val="32"/>
        </w:rPr>
      </w:pPr>
    </w:p>
    <w:p w14:paraId="694CE1DF">
      <w:pPr>
        <w:jc w:val="center"/>
        <w:rPr>
          <w:rFonts w:hint="eastAsia" w:ascii="仿宋" w:hAnsi="仿宋" w:eastAsia="仿宋"/>
          <w:b/>
          <w:bCs/>
          <w:sz w:val="32"/>
          <w:szCs w:val="32"/>
        </w:rPr>
      </w:pPr>
    </w:p>
    <w:p w14:paraId="458204FF">
      <w:pPr>
        <w:jc w:val="center"/>
        <w:rPr>
          <w:rFonts w:hint="eastAsia" w:ascii="仿宋" w:hAnsi="仿宋" w:eastAsia="仿宋"/>
          <w:b/>
          <w:bCs/>
          <w:sz w:val="32"/>
          <w:szCs w:val="32"/>
        </w:rPr>
      </w:pPr>
    </w:p>
    <w:p w14:paraId="28069470">
      <w:pPr>
        <w:jc w:val="center"/>
        <w:rPr>
          <w:rFonts w:hint="eastAsia" w:ascii="仿宋" w:hAnsi="仿宋" w:eastAsia="仿宋"/>
          <w:b/>
          <w:bCs/>
          <w:sz w:val="32"/>
          <w:szCs w:val="32"/>
        </w:rPr>
      </w:pPr>
    </w:p>
    <w:p w14:paraId="1F795273">
      <w:pPr>
        <w:jc w:val="center"/>
        <w:rPr>
          <w:rFonts w:hint="eastAsia" w:ascii="仿宋" w:hAnsi="仿宋" w:eastAsia="仿宋"/>
          <w:b/>
          <w:bCs/>
          <w:sz w:val="32"/>
          <w:szCs w:val="32"/>
        </w:rPr>
      </w:pPr>
    </w:p>
    <w:p w14:paraId="641A01EE">
      <w:pPr>
        <w:jc w:val="center"/>
        <w:rPr>
          <w:rFonts w:hint="eastAsia" w:ascii="华文中宋" w:hAnsi="华文中宋" w:eastAsia="华文中宋" w:cs="黑体"/>
          <w:b/>
          <w:color w:val="000000"/>
          <w:sz w:val="36"/>
          <w:szCs w:val="36"/>
        </w:rPr>
      </w:pPr>
      <w:r>
        <w:rPr>
          <w:rFonts w:hint="eastAsia" w:ascii="华文中宋" w:hAnsi="华文中宋" w:eastAsia="华文中宋" w:cs="黑体"/>
          <w:b/>
          <w:color w:val="000000"/>
          <w:sz w:val="36"/>
          <w:szCs w:val="36"/>
        </w:rPr>
        <w:br w:type="page"/>
      </w:r>
      <w:r>
        <w:rPr>
          <w:rFonts w:hint="eastAsia" w:ascii="华文中宋" w:hAnsi="华文中宋" w:eastAsia="华文中宋" w:cs="黑体"/>
          <w:b/>
          <w:color w:val="000000"/>
          <w:sz w:val="36"/>
          <w:szCs w:val="36"/>
        </w:rPr>
        <w:t>上海商学院第二十</w:t>
      </w:r>
      <w:r>
        <w:rPr>
          <w:rFonts w:hint="eastAsia" w:ascii="华文中宋" w:hAnsi="华文中宋" w:eastAsia="华文中宋" w:cs="黑体"/>
          <w:b/>
          <w:color w:val="000000"/>
          <w:sz w:val="36"/>
          <w:szCs w:val="36"/>
          <w:lang w:val="en-US" w:eastAsia="zh-CN"/>
        </w:rPr>
        <w:t>一</w:t>
      </w:r>
      <w:r>
        <w:rPr>
          <w:rFonts w:hint="eastAsia" w:ascii="华文中宋" w:hAnsi="华文中宋" w:eastAsia="华文中宋" w:cs="黑体"/>
          <w:b/>
          <w:color w:val="000000"/>
          <w:sz w:val="36"/>
          <w:szCs w:val="36"/>
        </w:rPr>
        <w:t>届教工运动会</w:t>
      </w:r>
    </w:p>
    <w:p w14:paraId="76AFDD05">
      <w:pPr>
        <w:keepNext w:val="0"/>
        <w:keepLines w:val="0"/>
        <w:pageBreakBefore w:val="0"/>
        <w:widowControl w:val="0"/>
        <w:kinsoku/>
        <w:wordWrap/>
        <w:overflowPunct/>
        <w:topLinePunct w:val="0"/>
        <w:autoSpaceDE/>
        <w:autoSpaceDN/>
        <w:bidi w:val="0"/>
        <w:adjustRightInd/>
        <w:snapToGrid/>
        <w:spacing w:after="313" w:afterLines="100" w:line="360" w:lineRule="auto"/>
        <w:jc w:val="center"/>
        <w:textAlignment w:val="auto"/>
        <w:rPr>
          <w:rFonts w:hint="eastAsia" w:ascii="仿宋" w:hAnsi="仿宋" w:eastAsia="仿宋" w:cs="Arial"/>
          <w:sz w:val="10"/>
          <w:szCs w:val="10"/>
        </w:rPr>
      </w:pPr>
      <w:r>
        <w:rPr>
          <w:rFonts w:hint="eastAsia" w:ascii="华文中宋" w:hAnsi="华文中宋" w:eastAsia="华文中宋" w:cs="黑体"/>
          <w:b/>
          <w:color w:val="000000"/>
          <w:sz w:val="36"/>
          <w:szCs w:val="36"/>
        </w:rPr>
        <w:t>3人制男子篮球比赛规程</w:t>
      </w:r>
    </w:p>
    <w:p w14:paraId="59256EA8">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_GB2312"/>
          <w:kern w:val="0"/>
          <w:sz w:val="30"/>
          <w:szCs w:val="30"/>
        </w:rPr>
      </w:pPr>
      <w:r>
        <w:rPr>
          <w:rFonts w:hint="eastAsia" w:ascii="仿宋" w:hAnsi="仿宋" w:eastAsia="仿宋" w:cs="Arial"/>
          <w:b/>
          <w:sz w:val="30"/>
          <w:szCs w:val="30"/>
        </w:rPr>
        <w:t>主办单位：</w:t>
      </w:r>
    </w:p>
    <w:p w14:paraId="53BEF9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0" w:firstLineChars="200"/>
        <w:textAlignment w:val="auto"/>
        <w:rPr>
          <w:rFonts w:hint="eastAsia" w:ascii="仿宋" w:hAnsi="仿宋" w:eastAsia="仿宋" w:cs="仿宋_GB2312"/>
          <w:kern w:val="0"/>
          <w:sz w:val="30"/>
          <w:szCs w:val="30"/>
        </w:rPr>
      </w:pPr>
      <w:r>
        <w:rPr>
          <w:rFonts w:hint="eastAsia" w:ascii="仿宋" w:hAnsi="仿宋" w:eastAsia="仿宋" w:cs="仿宋_GB2312"/>
          <w:kern w:val="0"/>
          <w:sz w:val="30"/>
          <w:szCs w:val="30"/>
        </w:rPr>
        <w:t xml:space="preserve">中国教育工会上海商学院委员会 </w:t>
      </w:r>
    </w:p>
    <w:p w14:paraId="2E1A2C51">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 w:hAnsi="仿宋" w:eastAsia="仿宋" w:cs="Arial"/>
          <w:b/>
          <w:sz w:val="30"/>
          <w:szCs w:val="30"/>
        </w:rPr>
      </w:pPr>
      <w:r>
        <w:rPr>
          <w:rFonts w:hint="eastAsia" w:ascii="仿宋" w:hAnsi="仿宋" w:eastAsia="仿宋" w:cs="Arial"/>
          <w:b/>
          <w:sz w:val="30"/>
          <w:szCs w:val="30"/>
        </w:rPr>
        <w:t>承办单位：</w:t>
      </w:r>
    </w:p>
    <w:p w14:paraId="606592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上海商学院篮球俱乐部</w:t>
      </w:r>
    </w:p>
    <w:p w14:paraId="1DE7E66C">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 w:hAnsi="仿宋" w:eastAsia="仿宋" w:cs="Arial"/>
          <w:b/>
          <w:sz w:val="30"/>
          <w:szCs w:val="30"/>
        </w:rPr>
      </w:pPr>
      <w:r>
        <w:rPr>
          <w:rFonts w:hint="eastAsia" w:ascii="仿宋" w:hAnsi="仿宋" w:eastAsia="仿宋" w:cs="Arial"/>
          <w:b/>
          <w:sz w:val="30"/>
          <w:szCs w:val="30"/>
        </w:rPr>
        <w:t>比赛时间：</w:t>
      </w:r>
    </w:p>
    <w:p w14:paraId="33A5F7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202</w:t>
      </w:r>
      <w:r>
        <w:rPr>
          <w:rFonts w:hint="eastAsia" w:ascii="仿宋" w:hAnsi="仿宋" w:eastAsia="仿宋" w:cs="Arial"/>
          <w:sz w:val="30"/>
          <w:szCs w:val="30"/>
          <w:lang w:val="en-US" w:eastAsia="zh-CN"/>
        </w:rPr>
        <w:t>5</w:t>
      </w:r>
      <w:r>
        <w:rPr>
          <w:rFonts w:hint="eastAsia" w:ascii="仿宋" w:hAnsi="仿宋" w:eastAsia="仿宋" w:cs="Arial"/>
          <w:sz w:val="30"/>
          <w:szCs w:val="30"/>
        </w:rPr>
        <w:t>年10月（具体时间另行通知）</w:t>
      </w:r>
    </w:p>
    <w:p w14:paraId="4357FAC5">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 w:hAnsi="仿宋" w:eastAsia="仿宋" w:cs="Arial"/>
          <w:b/>
          <w:sz w:val="30"/>
          <w:szCs w:val="30"/>
        </w:rPr>
      </w:pPr>
      <w:r>
        <w:rPr>
          <w:rFonts w:hint="eastAsia" w:ascii="仿宋" w:hAnsi="仿宋" w:eastAsia="仿宋" w:cs="Arial"/>
          <w:b/>
          <w:sz w:val="30"/>
          <w:szCs w:val="30"/>
        </w:rPr>
        <w:t>比赛地点：</w:t>
      </w:r>
    </w:p>
    <w:p w14:paraId="012169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奉浦校区室外篮球场（如遇天气变化另行通知）</w:t>
      </w:r>
    </w:p>
    <w:p w14:paraId="79D11D96">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Arial"/>
          <w:b/>
          <w:sz w:val="30"/>
          <w:szCs w:val="30"/>
        </w:rPr>
      </w:pPr>
      <w:r>
        <w:rPr>
          <w:rFonts w:hint="eastAsia" w:ascii="仿宋" w:hAnsi="仿宋" w:eastAsia="仿宋" w:cs="Arial"/>
          <w:b/>
          <w:sz w:val="30"/>
          <w:szCs w:val="30"/>
        </w:rPr>
        <w:t>五、运动员资格</w:t>
      </w:r>
    </w:p>
    <w:p w14:paraId="6668FE4C">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1.</w:t>
      </w:r>
      <w:r>
        <w:rPr>
          <w:rFonts w:hint="eastAsia" w:ascii="仿宋" w:hAnsi="仿宋" w:eastAsia="仿宋" w:cs="Arial"/>
          <w:sz w:val="30"/>
          <w:szCs w:val="30"/>
        </w:rPr>
        <w:t>本校工会会员，身体健康的教职工，均可报名参赛。</w:t>
      </w:r>
    </w:p>
    <w:p w14:paraId="64F0AA42">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2.</w:t>
      </w:r>
      <w:r>
        <w:rPr>
          <w:rFonts w:hint="eastAsia" w:ascii="仿宋" w:hAnsi="仿宋" w:eastAsia="仿宋" w:cs="Arial"/>
          <w:sz w:val="30"/>
          <w:szCs w:val="30"/>
        </w:rPr>
        <w:t>一经发现弄虚作假者，除了取消该运动员的参赛资格及比赛成绩外，同时取消该运动员其他各项比赛的资格及成绩（不得另外换人）。</w:t>
      </w:r>
    </w:p>
    <w:p w14:paraId="7FC0A174">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Arial"/>
          <w:b/>
          <w:sz w:val="30"/>
          <w:szCs w:val="30"/>
        </w:rPr>
      </w:pPr>
      <w:r>
        <w:rPr>
          <w:rFonts w:hint="eastAsia" w:ascii="仿宋" w:hAnsi="仿宋" w:eastAsia="仿宋" w:cs="Arial"/>
          <w:b/>
          <w:sz w:val="30"/>
          <w:szCs w:val="30"/>
        </w:rPr>
        <w:t>六、参赛形式</w:t>
      </w:r>
    </w:p>
    <w:p w14:paraId="1BFEEC88">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1.</w:t>
      </w:r>
      <w:r>
        <w:rPr>
          <w:rFonts w:hint="eastAsia" w:ascii="仿宋" w:hAnsi="仿宋" w:eastAsia="仿宋" w:cs="Arial"/>
          <w:sz w:val="30"/>
          <w:szCs w:val="30"/>
        </w:rPr>
        <w:t>以二级工会为单位，限报男子组队。各二级工会限报一队，每队报领队1人（可以兼运动员），队长1人，运动员4名，人数少的二级工会可联合组队以部门为单位组队，每只队伍5人。各个队伍通过抽签决定分组；</w:t>
      </w:r>
    </w:p>
    <w:p w14:paraId="1DC4EDF5">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2.</w:t>
      </w:r>
      <w:r>
        <w:rPr>
          <w:rFonts w:hint="eastAsia" w:ascii="仿宋" w:hAnsi="仿宋" w:eastAsia="仿宋" w:cs="Arial"/>
          <w:sz w:val="30"/>
          <w:szCs w:val="30"/>
        </w:rPr>
        <w:t>根据参赛情况，取不超过2/3名次。</w:t>
      </w:r>
    </w:p>
    <w:p w14:paraId="4A4C7A45">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Arial"/>
          <w:b/>
          <w:sz w:val="30"/>
          <w:szCs w:val="30"/>
        </w:rPr>
      </w:pPr>
    </w:p>
    <w:p w14:paraId="26E98D99">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Arial"/>
          <w:b/>
          <w:sz w:val="30"/>
          <w:szCs w:val="30"/>
        </w:rPr>
      </w:pPr>
      <w:r>
        <w:rPr>
          <w:rFonts w:hint="eastAsia" w:ascii="仿宋" w:hAnsi="仿宋" w:eastAsia="仿宋" w:cs="Arial"/>
          <w:b/>
          <w:sz w:val="30"/>
          <w:szCs w:val="30"/>
        </w:rPr>
        <w:t>七、比赛项目及规则</w:t>
      </w:r>
    </w:p>
    <w:p w14:paraId="5335A7AF">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 xml:space="preserve">1.每队配3男，替补队员2男。 </w:t>
      </w:r>
    </w:p>
    <w:p w14:paraId="469852A2">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2.比赛分为上下半场，每半场5分钟，中场休息2分钟。终场出现比分平局，依次罚球5次决胜负。</w:t>
      </w:r>
    </w:p>
    <w:p w14:paraId="3B317D49">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3.上半场、下半场以轮换发球规则相替。</w:t>
      </w:r>
    </w:p>
    <w:p w14:paraId="098E91C7">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4.全场比赛中各队只有1次要求暂停的机会，暂停时间30s。</w:t>
      </w:r>
    </w:p>
    <w:p w14:paraId="262288BA">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5.在比赛中有暂停、换人要求的，只能由领队、或教练到计分席进行要求。</w:t>
      </w:r>
    </w:p>
    <w:p w14:paraId="195FFF82">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6.比赛在计时员发出比赛结束终了信号时结束；在比赛时间即将终了前的投篮，如在信号发出前球已在空中，投中有效。</w:t>
      </w:r>
    </w:p>
    <w:p w14:paraId="629EC5C4">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7.比赛开始时，一方队员没有到齐，球赛不得开始。在比赛时间10分钟候后，参赛队未能到场，则由裁判判令该队弃权，由对方球队获胜；一方球队因各种原因提出弃权时，则判定对方球队获胜。</w:t>
      </w:r>
    </w:p>
    <w:p w14:paraId="04D95711">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8.比赛期间若出现队员受伤，立即暂停比赛。</w:t>
      </w:r>
    </w:p>
    <w:p w14:paraId="16733A0D">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9.在比赛中须尊重裁判、尊重工作人员、尊重对手、尊重队友。场上裁判有比赛最终裁定权。</w:t>
      </w:r>
    </w:p>
    <w:p w14:paraId="1F68A946">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10.主办方有最终解释权和裁定权。</w:t>
      </w:r>
    </w:p>
    <w:p w14:paraId="0D3293E3">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Arial"/>
          <w:b/>
          <w:sz w:val="30"/>
          <w:szCs w:val="30"/>
        </w:rPr>
      </w:pPr>
      <w:r>
        <w:rPr>
          <w:rFonts w:hint="eastAsia" w:ascii="仿宋" w:hAnsi="仿宋" w:eastAsia="仿宋" w:cs="Arial"/>
          <w:b/>
          <w:sz w:val="30"/>
          <w:szCs w:val="30"/>
        </w:rPr>
        <w:t>八、注意事项</w:t>
      </w:r>
    </w:p>
    <w:p w14:paraId="68601A71">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1.参加者要求身体健康，没有不适宜参加活动的疾病。</w:t>
      </w:r>
    </w:p>
    <w:p w14:paraId="49E35CFB">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2.参赛时自觉遵守比赛规则和现场人员的指挥。</w:t>
      </w:r>
    </w:p>
    <w:p w14:paraId="3272F3A8">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Arial"/>
          <w:b/>
          <w:sz w:val="30"/>
          <w:szCs w:val="30"/>
        </w:rPr>
      </w:pPr>
      <w:r>
        <w:rPr>
          <w:rFonts w:hint="eastAsia" w:ascii="仿宋" w:hAnsi="仿宋" w:eastAsia="仿宋" w:cs="Arial"/>
          <w:b/>
          <w:sz w:val="30"/>
          <w:szCs w:val="30"/>
        </w:rPr>
        <w:t>九、报名办法</w:t>
      </w:r>
    </w:p>
    <w:p w14:paraId="642E0E4F">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编辑队伍名称+队员姓名发至手机：</w:t>
      </w:r>
      <w:r>
        <w:rPr>
          <w:rFonts w:ascii="仿宋" w:hAnsi="仿宋" w:eastAsia="仿宋" w:cs="Arial"/>
          <w:sz w:val="30"/>
          <w:szCs w:val="30"/>
        </w:rPr>
        <w:t>1</w:t>
      </w:r>
      <w:r>
        <w:rPr>
          <w:rFonts w:hint="eastAsia" w:ascii="仿宋" w:hAnsi="仿宋" w:eastAsia="仿宋" w:cs="Arial"/>
          <w:sz w:val="30"/>
          <w:szCs w:val="30"/>
        </w:rPr>
        <w:t>7702199447 微信号：6209757 联系人：蒋老师</w:t>
      </w:r>
    </w:p>
    <w:p w14:paraId="55E7E7CE">
      <w:pPr>
        <w:ind w:firstLine="645"/>
        <w:rPr>
          <w:rFonts w:hint="eastAsia" w:ascii="仿宋" w:hAnsi="仿宋" w:eastAsia="仿宋" w:cs="Arial"/>
          <w:sz w:val="32"/>
          <w:szCs w:val="32"/>
        </w:rPr>
      </w:pPr>
    </w:p>
    <w:p w14:paraId="3CB4B462">
      <w:pPr>
        <w:jc w:val="right"/>
        <w:rPr>
          <w:rFonts w:hint="eastAsia" w:ascii="仿宋" w:hAnsi="仿宋" w:eastAsia="仿宋" w:cs="Arial"/>
          <w:sz w:val="30"/>
          <w:szCs w:val="30"/>
        </w:rPr>
      </w:pPr>
      <w:r>
        <w:rPr>
          <w:rFonts w:hint="eastAsia" w:ascii="仿宋" w:hAnsi="仿宋" w:eastAsia="仿宋" w:cs="Arial"/>
          <w:sz w:val="30"/>
          <w:szCs w:val="30"/>
        </w:rPr>
        <w:t>上海商学院第二十</w:t>
      </w:r>
      <w:r>
        <w:rPr>
          <w:rFonts w:hint="eastAsia" w:ascii="仿宋" w:hAnsi="仿宋" w:eastAsia="仿宋" w:cs="Arial"/>
          <w:sz w:val="30"/>
          <w:szCs w:val="30"/>
          <w:lang w:val="en-US" w:eastAsia="zh-CN"/>
        </w:rPr>
        <w:t>一</w:t>
      </w:r>
      <w:r>
        <w:rPr>
          <w:rFonts w:hint="eastAsia" w:ascii="仿宋" w:hAnsi="仿宋" w:eastAsia="仿宋" w:cs="Arial"/>
          <w:sz w:val="30"/>
          <w:szCs w:val="30"/>
        </w:rPr>
        <w:t>届教工运动会委员会</w:t>
      </w:r>
    </w:p>
    <w:p w14:paraId="7B78F8AD">
      <w:pPr>
        <w:ind w:firstLine="2400" w:firstLineChars="800"/>
        <w:jc w:val="right"/>
        <w:rPr>
          <w:rFonts w:hint="eastAsia" w:ascii="仿宋" w:hAnsi="仿宋" w:eastAsia="仿宋" w:cs="Arial"/>
          <w:sz w:val="30"/>
          <w:szCs w:val="30"/>
        </w:rPr>
      </w:pPr>
      <w:r>
        <w:rPr>
          <w:rFonts w:hint="eastAsia" w:ascii="仿宋" w:hAnsi="仿宋" w:eastAsia="仿宋" w:cs="Arial"/>
          <w:sz w:val="30"/>
          <w:szCs w:val="30"/>
        </w:rPr>
        <w:t>上海商学院教职工篮球俱乐部</w:t>
      </w:r>
    </w:p>
    <w:p w14:paraId="0EADF119">
      <w:pPr>
        <w:ind w:firstLine="2400" w:firstLineChars="800"/>
        <w:jc w:val="right"/>
        <w:rPr>
          <w:rFonts w:hint="eastAsia" w:ascii="仿宋" w:hAnsi="仿宋" w:eastAsia="仿宋" w:cs="Arial"/>
          <w:sz w:val="30"/>
          <w:szCs w:val="30"/>
        </w:rPr>
      </w:pPr>
      <w:r>
        <w:rPr>
          <w:rFonts w:hint="eastAsia" w:ascii="仿宋" w:hAnsi="仿宋" w:eastAsia="仿宋" w:cs="Arial"/>
          <w:sz w:val="30"/>
          <w:szCs w:val="30"/>
        </w:rPr>
        <w:t>20</w:t>
      </w:r>
      <w:r>
        <w:rPr>
          <w:rFonts w:ascii="仿宋" w:hAnsi="仿宋" w:eastAsia="仿宋" w:cs="Arial"/>
          <w:sz w:val="30"/>
          <w:szCs w:val="30"/>
        </w:rPr>
        <w:t>2</w:t>
      </w:r>
      <w:r>
        <w:rPr>
          <w:rFonts w:hint="eastAsia" w:ascii="仿宋" w:hAnsi="仿宋" w:eastAsia="仿宋" w:cs="Arial"/>
          <w:sz w:val="30"/>
          <w:szCs w:val="30"/>
          <w:lang w:val="en-US" w:eastAsia="zh-CN"/>
        </w:rPr>
        <w:t>5</w:t>
      </w:r>
      <w:r>
        <w:rPr>
          <w:rFonts w:hint="eastAsia" w:ascii="仿宋" w:hAnsi="仿宋" w:eastAsia="仿宋" w:cs="Arial"/>
          <w:sz w:val="30"/>
          <w:szCs w:val="30"/>
        </w:rPr>
        <w:t>年9月29日</w:t>
      </w:r>
    </w:p>
    <w:p w14:paraId="7677B02B">
      <w:pPr>
        <w:rPr>
          <w:rFonts w:hint="eastAsia" w:ascii="仿宋" w:hAnsi="仿宋" w:eastAsia="仿宋" w:cs="Arial"/>
          <w:sz w:val="32"/>
          <w:szCs w:val="32"/>
        </w:rPr>
      </w:pPr>
      <w:r>
        <w:rPr>
          <w:rFonts w:hint="eastAsia" w:ascii="仿宋" w:hAnsi="仿宋" w:eastAsia="仿宋" w:cs="Arial"/>
          <w:sz w:val="32"/>
          <w:szCs w:val="32"/>
        </w:rPr>
        <w:br w:type="page"/>
      </w:r>
    </w:p>
    <w:p w14:paraId="41A88FEC">
      <w:pPr>
        <w:keepNext w:val="0"/>
        <w:keepLines w:val="0"/>
        <w:pageBreakBefore w:val="0"/>
        <w:widowControl w:val="0"/>
        <w:kinsoku/>
        <w:wordWrap/>
        <w:overflowPunct/>
        <w:topLinePunct w:val="0"/>
        <w:autoSpaceDE/>
        <w:autoSpaceDN/>
        <w:bidi w:val="0"/>
        <w:adjustRightInd/>
        <w:snapToGrid/>
        <w:spacing w:after="313" w:afterLines="100" w:line="360" w:lineRule="auto"/>
        <w:jc w:val="center"/>
        <w:textAlignment w:val="auto"/>
        <w:rPr>
          <w:rFonts w:hint="eastAsia" w:ascii="华文中宋" w:hAnsi="华文中宋" w:eastAsia="华文中宋" w:cs="黑体"/>
          <w:b/>
          <w:color w:val="000000"/>
          <w:sz w:val="36"/>
          <w:szCs w:val="36"/>
        </w:rPr>
      </w:pPr>
      <w:r>
        <w:rPr>
          <w:rFonts w:hint="eastAsia" w:ascii="华文中宋" w:hAnsi="华文中宋" w:eastAsia="华文中宋" w:cs="黑体"/>
          <w:b/>
          <w:color w:val="000000"/>
          <w:sz w:val="36"/>
          <w:szCs w:val="36"/>
        </w:rPr>
        <w:t>上海商学院第二十</w:t>
      </w:r>
      <w:r>
        <w:rPr>
          <w:rFonts w:hint="eastAsia" w:ascii="华文中宋" w:hAnsi="华文中宋" w:eastAsia="华文中宋" w:cs="黑体"/>
          <w:b/>
          <w:color w:val="000000"/>
          <w:sz w:val="36"/>
          <w:szCs w:val="36"/>
          <w:lang w:val="en-US" w:eastAsia="zh-CN"/>
        </w:rPr>
        <w:t>一</w:t>
      </w:r>
      <w:r>
        <w:rPr>
          <w:rFonts w:hint="eastAsia" w:ascii="华文中宋" w:hAnsi="华文中宋" w:eastAsia="华文中宋" w:cs="黑体"/>
          <w:b/>
          <w:color w:val="000000"/>
          <w:sz w:val="36"/>
          <w:szCs w:val="36"/>
        </w:rPr>
        <w:t>届教工运动会网球竞赛比赛规程</w:t>
      </w:r>
    </w:p>
    <w:p w14:paraId="541816EF">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sz w:val="30"/>
          <w:szCs w:val="30"/>
        </w:rPr>
      </w:pPr>
      <w:r>
        <w:rPr>
          <w:rFonts w:hint="eastAsia" w:ascii="仿宋" w:hAnsi="仿宋" w:eastAsia="仿宋" w:cs="Arial"/>
          <w:b/>
          <w:sz w:val="30"/>
          <w:szCs w:val="30"/>
        </w:rPr>
        <w:t>一、主办单位：</w:t>
      </w:r>
      <w:r>
        <w:rPr>
          <w:rFonts w:hint="eastAsia" w:ascii="仿宋" w:hAnsi="仿宋" w:eastAsia="仿宋" w:cs="仿宋_GB2312"/>
          <w:kern w:val="0"/>
          <w:sz w:val="30"/>
          <w:szCs w:val="30"/>
        </w:rPr>
        <w:t xml:space="preserve">中国教育工会上海商学院委员会 </w:t>
      </w:r>
    </w:p>
    <w:p w14:paraId="3B34BDF2">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sz w:val="30"/>
          <w:szCs w:val="30"/>
        </w:rPr>
      </w:pPr>
      <w:r>
        <w:rPr>
          <w:rFonts w:hint="eastAsia" w:ascii="仿宋" w:hAnsi="仿宋" w:eastAsia="仿宋" w:cs="Arial"/>
          <w:b/>
          <w:sz w:val="30"/>
          <w:szCs w:val="30"/>
        </w:rPr>
        <w:t>二、承办单位：</w:t>
      </w:r>
      <w:r>
        <w:rPr>
          <w:rFonts w:hint="eastAsia" w:ascii="仿宋" w:hAnsi="仿宋" w:eastAsia="仿宋" w:cs="Arial"/>
          <w:sz w:val="30"/>
          <w:szCs w:val="30"/>
        </w:rPr>
        <w:t>上海商学院网球俱乐部</w:t>
      </w:r>
    </w:p>
    <w:p w14:paraId="7167AEB3">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sz w:val="30"/>
          <w:szCs w:val="30"/>
        </w:rPr>
      </w:pPr>
      <w:r>
        <w:rPr>
          <w:rFonts w:hint="eastAsia" w:ascii="仿宋" w:hAnsi="仿宋" w:eastAsia="仿宋" w:cs="Arial"/>
          <w:b/>
          <w:sz w:val="30"/>
          <w:szCs w:val="30"/>
        </w:rPr>
        <w:t>三、比赛时间：</w:t>
      </w:r>
    </w:p>
    <w:p w14:paraId="31A5F54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报到时间：1</w:t>
      </w:r>
      <w:r>
        <w:rPr>
          <w:rFonts w:ascii="仿宋" w:hAnsi="仿宋" w:eastAsia="仿宋" w:cs="Arial"/>
          <w:sz w:val="30"/>
          <w:szCs w:val="30"/>
        </w:rPr>
        <w:t>0</w:t>
      </w:r>
      <w:r>
        <w:rPr>
          <w:rFonts w:hint="eastAsia" w:ascii="仿宋" w:hAnsi="仿宋" w:eastAsia="仿宋" w:cs="Arial"/>
          <w:sz w:val="30"/>
          <w:szCs w:val="30"/>
        </w:rPr>
        <w:t>月23日（星期三）16:20-16：40，超过报到时间视为自动放弃比赛资格。</w:t>
      </w:r>
    </w:p>
    <w:p w14:paraId="46C0509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比赛时间：1</w:t>
      </w:r>
      <w:r>
        <w:rPr>
          <w:rFonts w:ascii="仿宋" w:hAnsi="仿宋" w:eastAsia="仿宋" w:cs="Arial"/>
          <w:sz w:val="30"/>
          <w:szCs w:val="30"/>
        </w:rPr>
        <w:t>0</w:t>
      </w:r>
      <w:r>
        <w:rPr>
          <w:rFonts w:hint="eastAsia" w:ascii="仿宋" w:hAnsi="仿宋" w:eastAsia="仿宋" w:cs="Arial"/>
          <w:sz w:val="30"/>
          <w:szCs w:val="30"/>
        </w:rPr>
        <w:t>月23日（星期三）16:40-19：00</w:t>
      </w:r>
    </w:p>
    <w:p w14:paraId="5AE03427">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sz w:val="30"/>
          <w:szCs w:val="30"/>
        </w:rPr>
      </w:pPr>
      <w:r>
        <w:rPr>
          <w:rFonts w:hint="eastAsia" w:ascii="仿宋" w:hAnsi="仿宋" w:eastAsia="仿宋" w:cs="Arial"/>
          <w:b/>
          <w:sz w:val="30"/>
          <w:szCs w:val="30"/>
        </w:rPr>
        <w:t>四、比赛地点：</w:t>
      </w:r>
      <w:r>
        <w:rPr>
          <w:rFonts w:hint="eastAsia" w:ascii="仿宋" w:hAnsi="仿宋" w:eastAsia="仿宋" w:cs="Arial"/>
          <w:sz w:val="30"/>
          <w:szCs w:val="30"/>
        </w:rPr>
        <w:t>奉浦校区网球场（如遇天气变化另行通知）</w:t>
      </w:r>
    </w:p>
    <w:p w14:paraId="663D95B5">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b/>
          <w:sz w:val="30"/>
          <w:szCs w:val="30"/>
        </w:rPr>
      </w:pPr>
      <w:r>
        <w:rPr>
          <w:rFonts w:hint="eastAsia" w:ascii="仿宋" w:hAnsi="仿宋" w:eastAsia="仿宋" w:cs="Arial"/>
          <w:b/>
          <w:sz w:val="30"/>
          <w:szCs w:val="30"/>
        </w:rPr>
        <w:t>五、比赛项目</w:t>
      </w:r>
    </w:p>
    <w:p w14:paraId="63A51CE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男子单打比赛</w:t>
      </w:r>
    </w:p>
    <w:p w14:paraId="505326E1">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b/>
          <w:sz w:val="30"/>
          <w:szCs w:val="30"/>
        </w:rPr>
      </w:pPr>
      <w:r>
        <w:rPr>
          <w:rFonts w:hint="eastAsia" w:ascii="仿宋" w:hAnsi="仿宋" w:eastAsia="仿宋" w:cs="Arial"/>
          <w:b/>
          <w:sz w:val="30"/>
          <w:szCs w:val="30"/>
        </w:rPr>
        <w:t>六、运动员资格</w:t>
      </w:r>
    </w:p>
    <w:p w14:paraId="210778D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本校工会会员，身体健康的教职工，均可报名参赛。</w:t>
      </w:r>
    </w:p>
    <w:p w14:paraId="36B336DB">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b/>
          <w:sz w:val="30"/>
          <w:szCs w:val="30"/>
        </w:rPr>
      </w:pPr>
      <w:r>
        <w:rPr>
          <w:rFonts w:hint="eastAsia" w:ascii="仿宋" w:hAnsi="仿宋" w:eastAsia="仿宋" w:cs="Arial"/>
          <w:b/>
          <w:sz w:val="30"/>
          <w:szCs w:val="30"/>
        </w:rPr>
        <w:t>七、比赛办法</w:t>
      </w:r>
    </w:p>
    <w:p w14:paraId="144C413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1.采用中国网球协会审定的最新《网球竞赛规则》和世界网球联合会公布的最新规则。</w:t>
      </w:r>
    </w:p>
    <w:p w14:paraId="4C6F4DD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2.比赛采用一盘定胜负，一盘中分4局，双方各两轮发球局，赢3局者为胜；如遇2</w:t>
      </w:r>
      <w:r>
        <w:rPr>
          <w:rFonts w:hint="eastAsia" w:ascii="仿宋" w:hAnsi="仿宋" w:eastAsia="仿宋" w:cs="Arial"/>
          <w:sz w:val="30"/>
          <w:szCs w:val="30"/>
          <w:lang w:val="en-US" w:eastAsia="zh-CN"/>
        </w:rPr>
        <w:t>:</w:t>
      </w:r>
      <w:r>
        <w:rPr>
          <w:rFonts w:hint="eastAsia" w:ascii="仿宋" w:hAnsi="仿宋" w:eastAsia="仿宋" w:cs="Arial"/>
          <w:sz w:val="30"/>
          <w:szCs w:val="30"/>
        </w:rPr>
        <w:t>2平局，则进行决胜局，决胜局双方轮流发球且先到4分者为胜。</w:t>
      </w:r>
    </w:p>
    <w:p w14:paraId="650965E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3.在一场比赛进行中凡因伤病或</w:t>
      </w:r>
      <w:r>
        <w:rPr>
          <w:rFonts w:hint="eastAsia" w:ascii="仿宋" w:hAnsi="仿宋" w:eastAsia="仿宋" w:cs="Arial"/>
          <w:sz w:val="30"/>
          <w:szCs w:val="30"/>
          <w:lang w:eastAsia="zh-CN"/>
        </w:rPr>
        <w:t>其他</w:t>
      </w:r>
      <w:r>
        <w:rPr>
          <w:rFonts w:hint="eastAsia" w:ascii="仿宋" w:hAnsi="仿宋" w:eastAsia="仿宋" w:cs="Arial"/>
          <w:sz w:val="30"/>
          <w:szCs w:val="30"/>
        </w:rPr>
        <w:t>原因不能继续比赛者按本场比赛弃权论。一场比赛运动员迟到5分钟者，判该运动员该场比赛弃权。</w:t>
      </w:r>
    </w:p>
    <w:p w14:paraId="3496347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4.比赛直接采用淘汰赛，比赛双方通过抽签决定。</w:t>
      </w:r>
    </w:p>
    <w:p w14:paraId="016891C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ascii="仿宋" w:hAnsi="仿宋" w:eastAsia="仿宋" w:cs="Arial"/>
          <w:sz w:val="30"/>
          <w:szCs w:val="30"/>
        </w:rPr>
        <w:t>5.</w:t>
      </w:r>
      <w:r>
        <w:rPr>
          <w:rFonts w:hint="eastAsia" w:ascii="仿宋" w:hAnsi="仿宋" w:eastAsia="仿宋" w:cs="Arial"/>
          <w:sz w:val="30"/>
          <w:szCs w:val="30"/>
        </w:rPr>
        <w:t>比赛采用信任制。</w:t>
      </w:r>
    </w:p>
    <w:p w14:paraId="23AC53A2">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b/>
          <w:sz w:val="30"/>
          <w:szCs w:val="30"/>
        </w:rPr>
      </w:pPr>
      <w:r>
        <w:rPr>
          <w:rFonts w:hint="eastAsia" w:ascii="仿宋" w:hAnsi="仿宋" w:eastAsia="仿宋" w:cs="Arial"/>
          <w:b/>
          <w:sz w:val="30"/>
          <w:szCs w:val="30"/>
        </w:rPr>
        <w:t>八、奖励办法</w:t>
      </w:r>
    </w:p>
    <w:p w14:paraId="2511426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color w:val="auto"/>
          <w:sz w:val="30"/>
          <w:szCs w:val="30"/>
        </w:rPr>
      </w:pPr>
      <w:r>
        <w:rPr>
          <w:rFonts w:hint="eastAsia" w:ascii="仿宋" w:hAnsi="仿宋" w:eastAsia="仿宋" w:cs="Arial"/>
          <w:color w:val="auto"/>
          <w:sz w:val="30"/>
          <w:szCs w:val="30"/>
        </w:rPr>
        <w:t>根据参赛情况，取不超过2/3名次。</w:t>
      </w:r>
    </w:p>
    <w:p w14:paraId="222C17A9">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b/>
          <w:sz w:val="30"/>
          <w:szCs w:val="30"/>
        </w:rPr>
      </w:pPr>
      <w:r>
        <w:rPr>
          <w:rFonts w:hint="eastAsia" w:ascii="仿宋" w:hAnsi="仿宋" w:eastAsia="仿宋" w:cs="Arial"/>
          <w:b/>
          <w:sz w:val="30"/>
          <w:szCs w:val="30"/>
        </w:rPr>
        <w:t>九、报名办法</w:t>
      </w:r>
    </w:p>
    <w:p w14:paraId="109461C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工会小组</w:t>
      </w:r>
      <w:r>
        <w:rPr>
          <w:rFonts w:ascii="仿宋" w:hAnsi="仿宋" w:eastAsia="仿宋" w:cs="Arial"/>
          <w:sz w:val="30"/>
          <w:szCs w:val="30"/>
        </w:rPr>
        <w:t>填写附件报名表，报名表电子版请于10月</w:t>
      </w:r>
      <w:r>
        <w:rPr>
          <w:rFonts w:hint="eastAsia" w:ascii="仿宋" w:hAnsi="仿宋" w:eastAsia="仿宋" w:cs="Arial"/>
          <w:sz w:val="30"/>
          <w:szCs w:val="30"/>
        </w:rPr>
        <w:t>16</w:t>
      </w:r>
      <w:r>
        <w:rPr>
          <w:rFonts w:ascii="仿宋" w:hAnsi="仿宋" w:eastAsia="仿宋" w:cs="Arial"/>
          <w:sz w:val="30"/>
          <w:szCs w:val="30"/>
        </w:rPr>
        <w:t>日前发送至</w:t>
      </w:r>
      <w:r>
        <w:rPr>
          <w:rFonts w:hint="eastAsia" w:ascii="仿宋" w:hAnsi="仿宋" w:eastAsia="仿宋" w:cs="Arial"/>
          <w:sz w:val="30"/>
          <w:szCs w:val="30"/>
        </w:rPr>
        <w:t>邮箱：362293558@</w:t>
      </w:r>
      <w:r>
        <w:rPr>
          <w:rFonts w:ascii="仿宋" w:hAnsi="仿宋" w:eastAsia="仿宋" w:cs="Arial"/>
          <w:sz w:val="30"/>
          <w:szCs w:val="30"/>
        </w:rPr>
        <w:t>qq.com</w:t>
      </w:r>
      <w:r>
        <w:rPr>
          <w:rFonts w:hint="eastAsia" w:ascii="仿宋" w:hAnsi="仿宋" w:eastAsia="仿宋" w:cs="Arial"/>
          <w:sz w:val="30"/>
          <w:szCs w:val="30"/>
        </w:rPr>
        <w:t xml:space="preserve">  联系人：史老师  电话：</w:t>
      </w:r>
      <w:r>
        <w:rPr>
          <w:rFonts w:ascii="仿宋" w:hAnsi="仿宋" w:eastAsia="仿宋" w:cs="Arial"/>
          <w:sz w:val="30"/>
          <w:szCs w:val="30"/>
        </w:rPr>
        <w:t>67105469。</w:t>
      </w:r>
    </w:p>
    <w:p w14:paraId="277729E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p>
    <w:p w14:paraId="218E6921">
      <w:pPr>
        <w:jc w:val="right"/>
        <w:rPr>
          <w:rFonts w:hint="eastAsia" w:ascii="仿宋" w:hAnsi="仿宋" w:eastAsia="仿宋" w:cs="Arial"/>
          <w:sz w:val="30"/>
          <w:szCs w:val="30"/>
        </w:rPr>
      </w:pPr>
      <w:r>
        <w:rPr>
          <w:rFonts w:hint="eastAsia" w:ascii="仿宋" w:hAnsi="仿宋" w:eastAsia="仿宋" w:cs="Arial"/>
          <w:sz w:val="32"/>
          <w:szCs w:val="32"/>
        </w:rPr>
        <w:t>      </w:t>
      </w:r>
      <w:r>
        <w:rPr>
          <w:rFonts w:ascii="仿宋" w:hAnsi="仿宋" w:eastAsia="仿宋" w:cs="Arial"/>
          <w:sz w:val="32"/>
          <w:szCs w:val="32"/>
        </w:rPr>
        <w:t xml:space="preserve">  </w:t>
      </w:r>
      <w:r>
        <w:rPr>
          <w:rFonts w:hint="eastAsia" w:ascii="仿宋" w:hAnsi="仿宋" w:eastAsia="仿宋" w:cs="Arial"/>
          <w:sz w:val="30"/>
          <w:szCs w:val="30"/>
        </w:rPr>
        <w:t> 上海商学院第二十</w:t>
      </w:r>
      <w:r>
        <w:rPr>
          <w:rFonts w:hint="eastAsia" w:ascii="仿宋" w:hAnsi="仿宋" w:eastAsia="仿宋" w:cs="Arial"/>
          <w:sz w:val="30"/>
          <w:szCs w:val="30"/>
          <w:lang w:val="en-US" w:eastAsia="zh-CN"/>
        </w:rPr>
        <w:t>一</w:t>
      </w:r>
      <w:r>
        <w:rPr>
          <w:rFonts w:hint="eastAsia" w:ascii="仿宋" w:hAnsi="仿宋" w:eastAsia="仿宋" w:cs="Arial"/>
          <w:sz w:val="30"/>
          <w:szCs w:val="30"/>
        </w:rPr>
        <w:t>届教工运动会委员会</w:t>
      </w:r>
    </w:p>
    <w:p w14:paraId="6F63E4A6">
      <w:pPr>
        <w:jc w:val="right"/>
        <w:rPr>
          <w:rFonts w:hint="eastAsia" w:ascii="仿宋" w:hAnsi="仿宋" w:eastAsia="仿宋" w:cs="Arial"/>
          <w:sz w:val="30"/>
          <w:szCs w:val="30"/>
        </w:rPr>
      </w:pPr>
      <w:r>
        <w:rPr>
          <w:rFonts w:hint="eastAsia" w:ascii="仿宋" w:hAnsi="仿宋" w:eastAsia="仿宋" w:cs="Arial"/>
          <w:sz w:val="30"/>
          <w:szCs w:val="30"/>
        </w:rPr>
        <w:t>         </w:t>
      </w:r>
      <w:r>
        <w:rPr>
          <w:rFonts w:ascii="仿宋" w:hAnsi="仿宋" w:eastAsia="仿宋" w:cs="Arial"/>
          <w:sz w:val="30"/>
          <w:szCs w:val="30"/>
        </w:rPr>
        <w:t xml:space="preserve">   </w:t>
      </w:r>
      <w:r>
        <w:rPr>
          <w:rFonts w:hint="eastAsia" w:ascii="仿宋" w:hAnsi="仿宋" w:eastAsia="仿宋" w:cs="Arial"/>
          <w:sz w:val="30"/>
          <w:szCs w:val="30"/>
        </w:rPr>
        <w:t> 上海商学院网球俱乐部</w:t>
      </w:r>
    </w:p>
    <w:p w14:paraId="05B3F862">
      <w:pPr>
        <w:jc w:val="right"/>
        <w:rPr>
          <w:rFonts w:hint="eastAsia" w:ascii="仿宋" w:hAnsi="仿宋" w:eastAsia="仿宋" w:cs="Arial"/>
          <w:sz w:val="30"/>
          <w:szCs w:val="30"/>
        </w:rPr>
      </w:pPr>
      <w:r>
        <w:rPr>
          <w:rFonts w:hint="eastAsia" w:ascii="仿宋" w:hAnsi="仿宋" w:eastAsia="仿宋" w:cs="Arial"/>
          <w:sz w:val="30"/>
          <w:szCs w:val="30"/>
        </w:rPr>
        <w:t>        </w:t>
      </w:r>
      <w:r>
        <w:rPr>
          <w:rFonts w:ascii="仿宋" w:hAnsi="仿宋" w:eastAsia="仿宋" w:cs="Arial"/>
          <w:sz w:val="30"/>
          <w:szCs w:val="30"/>
        </w:rPr>
        <w:t xml:space="preserve">     </w:t>
      </w:r>
      <w:r>
        <w:rPr>
          <w:rFonts w:hint="eastAsia" w:ascii="仿宋" w:hAnsi="仿宋" w:eastAsia="仿宋" w:cs="Arial"/>
          <w:sz w:val="30"/>
          <w:szCs w:val="30"/>
        </w:rPr>
        <w:t>  20</w:t>
      </w:r>
      <w:r>
        <w:rPr>
          <w:rFonts w:ascii="仿宋" w:hAnsi="仿宋" w:eastAsia="仿宋" w:cs="Arial"/>
          <w:sz w:val="30"/>
          <w:szCs w:val="30"/>
        </w:rPr>
        <w:t>2</w:t>
      </w:r>
      <w:r>
        <w:rPr>
          <w:rFonts w:hint="eastAsia" w:ascii="仿宋" w:hAnsi="仿宋" w:eastAsia="仿宋" w:cs="Arial"/>
          <w:sz w:val="30"/>
          <w:szCs w:val="30"/>
          <w:lang w:val="en-US" w:eastAsia="zh-CN"/>
        </w:rPr>
        <w:t>5</w:t>
      </w:r>
      <w:r>
        <w:rPr>
          <w:rFonts w:hint="eastAsia" w:ascii="仿宋" w:hAnsi="仿宋" w:eastAsia="仿宋" w:cs="Arial"/>
          <w:sz w:val="30"/>
          <w:szCs w:val="30"/>
        </w:rPr>
        <w:t>年</w:t>
      </w:r>
      <w:r>
        <w:rPr>
          <w:rFonts w:ascii="仿宋" w:hAnsi="仿宋" w:eastAsia="仿宋" w:cs="Arial"/>
          <w:sz w:val="30"/>
          <w:szCs w:val="30"/>
        </w:rPr>
        <w:t>9</w:t>
      </w:r>
      <w:r>
        <w:rPr>
          <w:rFonts w:hint="eastAsia" w:ascii="仿宋" w:hAnsi="仿宋" w:eastAsia="仿宋" w:cs="Arial"/>
          <w:sz w:val="30"/>
          <w:szCs w:val="30"/>
        </w:rPr>
        <w:t>月</w:t>
      </w:r>
      <w:r>
        <w:rPr>
          <w:rFonts w:hint="eastAsia" w:ascii="仿宋" w:hAnsi="仿宋" w:eastAsia="仿宋" w:cs="Arial"/>
          <w:sz w:val="30"/>
          <w:szCs w:val="30"/>
          <w:lang w:val="en-US" w:eastAsia="zh-CN"/>
        </w:rPr>
        <w:t>29</w:t>
      </w:r>
      <w:r>
        <w:rPr>
          <w:rFonts w:hint="eastAsia" w:ascii="仿宋" w:hAnsi="仿宋" w:eastAsia="仿宋" w:cs="Arial"/>
          <w:sz w:val="30"/>
          <w:szCs w:val="30"/>
        </w:rPr>
        <w:t>日</w:t>
      </w:r>
    </w:p>
    <w:p w14:paraId="1E33A123">
      <w:pPr>
        <w:rPr>
          <w:rFonts w:hint="eastAsia" w:ascii="华文中宋" w:hAnsi="华文中宋" w:eastAsia="华文中宋" w:cs="黑体"/>
          <w:b/>
          <w:color w:val="000000"/>
          <w:sz w:val="36"/>
          <w:szCs w:val="36"/>
        </w:rPr>
      </w:pPr>
      <w:r>
        <w:rPr>
          <w:rFonts w:hint="eastAsia" w:ascii="仿宋" w:hAnsi="仿宋" w:eastAsia="仿宋" w:cs="Arial"/>
          <w:sz w:val="32"/>
          <w:szCs w:val="32"/>
        </w:rPr>
        <w:br w:type="page"/>
      </w:r>
    </w:p>
    <w:p w14:paraId="12D683D5">
      <w:pPr>
        <w:keepNext w:val="0"/>
        <w:keepLines w:val="0"/>
        <w:pageBreakBefore w:val="0"/>
        <w:widowControl w:val="0"/>
        <w:kinsoku/>
        <w:wordWrap/>
        <w:overflowPunct/>
        <w:topLinePunct w:val="0"/>
        <w:autoSpaceDE/>
        <w:autoSpaceDN/>
        <w:bidi w:val="0"/>
        <w:adjustRightInd/>
        <w:snapToGrid/>
        <w:spacing w:after="313" w:afterLines="100" w:line="360" w:lineRule="auto"/>
        <w:jc w:val="center"/>
        <w:textAlignment w:val="auto"/>
        <w:rPr>
          <w:rFonts w:hint="eastAsia" w:ascii="华文中宋" w:hAnsi="华文中宋" w:eastAsia="华文中宋" w:cs="黑体"/>
          <w:b/>
          <w:color w:val="000000"/>
          <w:sz w:val="36"/>
          <w:szCs w:val="36"/>
        </w:rPr>
      </w:pPr>
      <w:r>
        <w:rPr>
          <w:rFonts w:hint="eastAsia" w:ascii="华文中宋" w:hAnsi="华文中宋" w:eastAsia="华文中宋" w:cs="黑体"/>
          <w:b/>
          <w:color w:val="000000"/>
          <w:sz w:val="36"/>
          <w:szCs w:val="36"/>
        </w:rPr>
        <w:t>上海商学院第二十</w:t>
      </w:r>
      <w:r>
        <w:rPr>
          <w:rFonts w:hint="eastAsia" w:ascii="华文中宋" w:hAnsi="华文中宋" w:eastAsia="华文中宋" w:cs="黑体"/>
          <w:b/>
          <w:color w:val="000000"/>
          <w:sz w:val="36"/>
          <w:szCs w:val="36"/>
          <w:lang w:val="en-US" w:eastAsia="zh-CN"/>
        </w:rPr>
        <w:t>一</w:t>
      </w:r>
      <w:r>
        <w:rPr>
          <w:rFonts w:hint="eastAsia" w:ascii="华文中宋" w:hAnsi="华文中宋" w:eastAsia="华文中宋" w:cs="黑体"/>
          <w:b/>
          <w:color w:val="000000"/>
          <w:sz w:val="36"/>
          <w:szCs w:val="36"/>
        </w:rPr>
        <w:t>届教工运动会网球趣味比赛规程</w:t>
      </w:r>
    </w:p>
    <w:p w14:paraId="7F9EE85E">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kern w:val="0"/>
          <w:sz w:val="30"/>
          <w:szCs w:val="30"/>
        </w:rPr>
      </w:pPr>
      <w:r>
        <w:rPr>
          <w:rFonts w:hint="eastAsia" w:ascii="仿宋" w:hAnsi="仿宋" w:eastAsia="仿宋" w:cs="仿宋"/>
          <w:b/>
          <w:sz w:val="30"/>
          <w:szCs w:val="30"/>
        </w:rPr>
        <w:t>主办单位：</w:t>
      </w:r>
      <w:r>
        <w:rPr>
          <w:rFonts w:hint="eastAsia" w:ascii="仿宋" w:hAnsi="仿宋" w:eastAsia="仿宋" w:cs="仿宋"/>
          <w:kern w:val="0"/>
          <w:sz w:val="30"/>
          <w:szCs w:val="30"/>
        </w:rPr>
        <w:t xml:space="preserve">中国教育工会上海商学院委员会 </w:t>
      </w:r>
    </w:p>
    <w:p w14:paraId="0E454853">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sz w:val="30"/>
          <w:szCs w:val="30"/>
        </w:rPr>
      </w:pPr>
      <w:r>
        <w:rPr>
          <w:rFonts w:hint="eastAsia" w:ascii="仿宋" w:hAnsi="仿宋" w:eastAsia="仿宋" w:cs="仿宋"/>
          <w:b/>
          <w:sz w:val="30"/>
          <w:szCs w:val="30"/>
        </w:rPr>
        <w:t>承办单位：</w:t>
      </w:r>
      <w:r>
        <w:rPr>
          <w:rFonts w:hint="eastAsia" w:ascii="仿宋" w:hAnsi="仿宋" w:eastAsia="仿宋" w:cs="仿宋"/>
          <w:sz w:val="30"/>
          <w:szCs w:val="30"/>
        </w:rPr>
        <w:t>上海商学院网球俱乐部</w:t>
      </w:r>
    </w:p>
    <w:p w14:paraId="12F45A78">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sz w:val="30"/>
          <w:szCs w:val="30"/>
        </w:rPr>
      </w:pPr>
      <w:r>
        <w:rPr>
          <w:rFonts w:hint="eastAsia" w:ascii="仿宋" w:hAnsi="仿宋" w:eastAsia="仿宋" w:cs="仿宋"/>
          <w:b/>
          <w:sz w:val="30"/>
          <w:szCs w:val="30"/>
        </w:rPr>
        <w:t>三、比赛时间：</w:t>
      </w:r>
      <w:r>
        <w:rPr>
          <w:rFonts w:hint="eastAsia" w:ascii="仿宋" w:hAnsi="仿宋" w:eastAsia="仿宋" w:cs="仿宋"/>
          <w:sz w:val="30"/>
          <w:szCs w:val="30"/>
        </w:rPr>
        <w:t>校运动会当天9</w:t>
      </w:r>
      <w:r>
        <w:rPr>
          <w:rFonts w:hint="eastAsia" w:ascii="仿宋" w:hAnsi="仿宋" w:eastAsia="仿宋" w:cs="仿宋"/>
          <w:sz w:val="30"/>
          <w:szCs w:val="30"/>
          <w:lang w:val="en-US" w:eastAsia="zh-CN"/>
        </w:rPr>
        <w:t>:</w:t>
      </w:r>
      <w:r>
        <w:rPr>
          <w:rFonts w:hint="eastAsia" w:ascii="仿宋" w:hAnsi="仿宋" w:eastAsia="仿宋" w:cs="仿宋"/>
          <w:sz w:val="30"/>
          <w:szCs w:val="30"/>
        </w:rPr>
        <w:t>30-12</w:t>
      </w:r>
      <w:r>
        <w:rPr>
          <w:rFonts w:hint="eastAsia" w:ascii="仿宋" w:hAnsi="仿宋" w:eastAsia="仿宋" w:cs="仿宋"/>
          <w:sz w:val="30"/>
          <w:szCs w:val="30"/>
          <w:lang w:val="en-US" w:eastAsia="zh-CN"/>
        </w:rPr>
        <w:t>:</w:t>
      </w:r>
      <w:r>
        <w:rPr>
          <w:rFonts w:hint="eastAsia" w:ascii="仿宋" w:hAnsi="仿宋" w:eastAsia="仿宋" w:cs="仿宋"/>
          <w:sz w:val="30"/>
          <w:szCs w:val="30"/>
        </w:rPr>
        <w:t>00</w:t>
      </w:r>
    </w:p>
    <w:p w14:paraId="433F578E">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sz w:val="30"/>
          <w:szCs w:val="30"/>
        </w:rPr>
      </w:pPr>
      <w:r>
        <w:rPr>
          <w:rFonts w:hint="eastAsia" w:ascii="仿宋" w:hAnsi="仿宋" w:eastAsia="仿宋" w:cs="仿宋"/>
          <w:b/>
          <w:sz w:val="30"/>
          <w:szCs w:val="30"/>
        </w:rPr>
        <w:t>四、比赛地点：</w:t>
      </w:r>
      <w:r>
        <w:rPr>
          <w:rFonts w:hint="eastAsia" w:ascii="仿宋" w:hAnsi="仿宋" w:eastAsia="仿宋" w:cs="仿宋"/>
          <w:sz w:val="30"/>
          <w:szCs w:val="30"/>
        </w:rPr>
        <w:t>奉浦校区网球场（如遇天气变化另行通知）</w:t>
      </w:r>
    </w:p>
    <w:p w14:paraId="700EB1A2">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b/>
          <w:sz w:val="30"/>
          <w:szCs w:val="30"/>
        </w:rPr>
      </w:pPr>
      <w:r>
        <w:rPr>
          <w:rFonts w:hint="eastAsia" w:ascii="仿宋" w:hAnsi="仿宋" w:eastAsia="仿宋" w:cs="仿宋"/>
          <w:b/>
          <w:sz w:val="30"/>
          <w:szCs w:val="30"/>
        </w:rPr>
        <w:t>五、运动员资格</w:t>
      </w:r>
    </w:p>
    <w:p w14:paraId="7EC185E4">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本校工会会员，身体健康的教职工，均可报名参赛。</w:t>
      </w:r>
    </w:p>
    <w:p w14:paraId="613A6759">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一经发现弄虚作假者，除了取消该运动员的参赛资格及比赛成绩。</w:t>
      </w:r>
    </w:p>
    <w:p w14:paraId="189BB45A">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b/>
          <w:color w:val="auto"/>
          <w:sz w:val="30"/>
          <w:szCs w:val="30"/>
        </w:rPr>
      </w:pPr>
      <w:r>
        <w:rPr>
          <w:rFonts w:hint="eastAsia" w:ascii="仿宋" w:hAnsi="仿宋" w:eastAsia="仿宋" w:cs="仿宋"/>
          <w:b/>
          <w:color w:val="auto"/>
          <w:sz w:val="30"/>
          <w:szCs w:val="30"/>
        </w:rPr>
        <w:t>六、参赛形式</w:t>
      </w:r>
    </w:p>
    <w:p w14:paraId="28628D34">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比赛分男子组和女子组，各根据参赛情况，取不超过2/3名次。</w:t>
      </w:r>
    </w:p>
    <w:p w14:paraId="67CFD9AE">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b/>
          <w:sz w:val="30"/>
          <w:szCs w:val="30"/>
        </w:rPr>
      </w:pPr>
      <w:r>
        <w:rPr>
          <w:rFonts w:hint="eastAsia" w:ascii="仿宋" w:hAnsi="仿宋" w:eastAsia="仿宋" w:cs="仿宋"/>
          <w:b/>
          <w:sz w:val="30"/>
          <w:szCs w:val="30"/>
        </w:rPr>
        <w:t>七、比赛项目及规则</w:t>
      </w:r>
    </w:p>
    <w:p w14:paraId="2BDEE797">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b/>
          <w:sz w:val="30"/>
          <w:szCs w:val="30"/>
        </w:rPr>
      </w:pPr>
      <w:r>
        <w:rPr>
          <w:rFonts w:hint="eastAsia" w:ascii="仿宋" w:hAnsi="仿宋" w:eastAsia="仿宋" w:cs="仿宋"/>
          <w:b/>
          <w:sz w:val="30"/>
          <w:szCs w:val="30"/>
        </w:rPr>
        <w:t>（一）网球发球比赛规则</w:t>
      </w:r>
    </w:p>
    <w:p w14:paraId="21675D9B">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参赛选手每人发10个球，左边场地5球，右边场地5球。</w:t>
      </w:r>
    </w:p>
    <w:p w14:paraId="157EBD4E">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有效发球则是参赛选手站在己方发球区内将球打到斜对面的对方发球区内，得一分；</w:t>
      </w:r>
    </w:p>
    <w:p w14:paraId="3A312371">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必须站在底线以外以手抛球方式发球；</w:t>
      </w:r>
    </w:p>
    <w:p w14:paraId="0A29722E">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发球擦网，如仍落在对方发球区内，判重新发球；</w:t>
      </w:r>
    </w:p>
    <w:p w14:paraId="730E172A">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发球没有过网或者出界，则不得分。</w:t>
      </w:r>
    </w:p>
    <w:p w14:paraId="7E9B98E5">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6.比赛最终得分相同者，已完成比赛所用的时间进行排名，所用时间越短，名次越高。</w:t>
      </w:r>
    </w:p>
    <w:p w14:paraId="32458619">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（二）对墙打网球比赛规则</w:t>
      </w:r>
    </w:p>
    <w:p w14:paraId="30363F21">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发球必须站在发球线外，男子组发球线距离墙壁为6米，女子组发球线距离墙壁为3米；</w:t>
      </w:r>
    </w:p>
    <w:p w14:paraId="2C20AADC">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脚必须在接球线外接球，男子组接球线距离墙壁为3米；女子组接球线距离墙壁为2米。</w:t>
      </w:r>
    </w:p>
    <w:p w14:paraId="7C47738A">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网球的每一次落点在墙壁上算有效击球，得一分；</w:t>
      </w:r>
    </w:p>
    <w:p w14:paraId="5C28691F">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 xml:space="preserve">脚跨进接球线内、未接到球、球在地面滚动、球在地面反弹超过1次的、球未落在墙壁上则不算分。 </w:t>
      </w:r>
    </w:p>
    <w:p w14:paraId="1555AAFF">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每名参赛选手的比赛时间为1分30秒。</w:t>
      </w:r>
    </w:p>
    <w:p w14:paraId="128DBF39">
      <w:pPr>
        <w:keepNext w:val="0"/>
        <w:keepLines w:val="0"/>
        <w:pageBreakBefore w:val="0"/>
        <w:widowControl w:val="0"/>
        <w:kinsoku/>
        <w:wordWrap/>
        <w:overflowPunct/>
        <w:topLinePunct w:val="0"/>
        <w:autoSpaceDE/>
        <w:autoSpaceDN/>
        <w:bidi w:val="0"/>
        <w:adjustRightInd/>
        <w:snapToGrid/>
        <w:spacing w:line="360" w:lineRule="auto"/>
        <w:ind w:left="0" w:firstLine="602" w:firstLineChars="200"/>
        <w:textAlignment w:val="auto"/>
        <w:rPr>
          <w:rFonts w:hint="eastAsia" w:ascii="仿宋" w:hAnsi="仿宋" w:eastAsia="仿宋" w:cs="仿宋"/>
          <w:b/>
          <w:sz w:val="30"/>
          <w:szCs w:val="30"/>
        </w:rPr>
      </w:pPr>
      <w:r>
        <w:rPr>
          <w:rFonts w:hint="eastAsia" w:ascii="仿宋" w:hAnsi="仿宋" w:eastAsia="仿宋" w:cs="仿宋"/>
          <w:b/>
          <w:sz w:val="30"/>
          <w:szCs w:val="30"/>
        </w:rPr>
        <w:t>八、报名办法</w:t>
      </w:r>
    </w:p>
    <w:p w14:paraId="62EDA53A">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工会小组填写附件报名表，报名表电子版请于10月12日前发送至邮箱：</w:t>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"mailto:362293558@qq.com" </w:instrText>
      </w:r>
      <w:r>
        <w:rPr>
          <w:rFonts w:hint="eastAsia" w:ascii="仿宋" w:hAnsi="仿宋" w:eastAsia="仿宋" w:cs="仿宋"/>
          <w:sz w:val="30"/>
          <w:szCs w:val="30"/>
        </w:rPr>
        <w:fldChar w:fldCharType="separate"/>
      </w:r>
      <w:r>
        <w:rPr>
          <w:rStyle w:val="16"/>
          <w:rFonts w:hint="eastAsia" w:ascii="仿宋" w:hAnsi="仿宋" w:eastAsia="仿宋" w:cs="仿宋"/>
          <w:sz w:val="30"/>
          <w:szCs w:val="30"/>
        </w:rPr>
        <w:t>362293558@qq.com</w:t>
      </w:r>
      <w:r>
        <w:rPr>
          <w:rStyle w:val="16"/>
          <w:rFonts w:hint="eastAsia" w:ascii="仿宋" w:hAnsi="仿宋" w:eastAsia="仿宋" w:cs="仿宋"/>
          <w:sz w:val="30"/>
          <w:szCs w:val="30"/>
        </w:rPr>
        <w:fldChar w:fldCharType="end"/>
      </w:r>
      <w:r>
        <w:rPr>
          <w:rFonts w:hint="eastAsia" w:ascii="仿宋" w:hAnsi="仿宋" w:eastAsia="仿宋" w:cs="仿宋"/>
          <w:sz w:val="30"/>
          <w:szCs w:val="30"/>
        </w:rPr>
        <w:t xml:space="preserve">   联系人：史老师  电话：67105469。</w:t>
      </w:r>
    </w:p>
    <w:p w14:paraId="625323DF">
      <w:pPr>
        <w:rPr>
          <w:rFonts w:hint="eastAsia" w:ascii="仿宋" w:hAnsi="仿宋" w:eastAsia="仿宋" w:cs="Arial"/>
          <w:color w:val="F79646" w:themeColor="accent6"/>
          <w:sz w:val="32"/>
          <w:szCs w:val="32"/>
          <w14:textFill>
            <w14:solidFill>
              <w14:schemeClr w14:val="accent6"/>
            </w14:solidFill>
          </w14:textFill>
        </w:rPr>
      </w:pPr>
      <w:r>
        <w:rPr>
          <w:rFonts w:hint="eastAsia" w:ascii="仿宋" w:hAnsi="仿宋" w:eastAsia="仿宋" w:cs="Arial"/>
          <w:sz w:val="32"/>
          <w:szCs w:val="32"/>
        </w:rPr>
        <w:t> </w:t>
      </w:r>
    </w:p>
    <w:p w14:paraId="2A940478">
      <w:pPr>
        <w:ind w:firstLine="640" w:firstLineChars="200"/>
        <w:jc w:val="right"/>
        <w:rPr>
          <w:rFonts w:hint="eastAsia" w:ascii="仿宋" w:hAnsi="仿宋" w:eastAsia="仿宋" w:cs="Arial"/>
          <w:sz w:val="32"/>
          <w:szCs w:val="32"/>
        </w:rPr>
      </w:pPr>
      <w:r>
        <w:rPr>
          <w:rFonts w:hint="eastAsia" w:ascii="仿宋" w:hAnsi="仿宋" w:eastAsia="仿宋" w:cs="Arial"/>
          <w:color w:val="F79646" w:themeColor="accent6"/>
          <w:sz w:val="32"/>
          <w:szCs w:val="32"/>
          <w14:textFill>
            <w14:solidFill>
              <w14:schemeClr w14:val="accent6"/>
            </w14:solidFill>
          </w14:textFill>
        </w:rPr>
        <w:t>      </w:t>
      </w:r>
      <w:r>
        <w:rPr>
          <w:rFonts w:hint="eastAsia" w:ascii="仿宋" w:hAnsi="仿宋" w:eastAsia="仿宋" w:cs="Arial"/>
          <w:sz w:val="32"/>
          <w:szCs w:val="32"/>
        </w:rPr>
        <w:t> 上海商学院第二十</w:t>
      </w:r>
      <w:r>
        <w:rPr>
          <w:rFonts w:hint="eastAsia" w:ascii="仿宋" w:hAnsi="仿宋" w:eastAsia="仿宋" w:cs="Arial"/>
          <w:sz w:val="32"/>
          <w:szCs w:val="32"/>
          <w:lang w:val="en-US" w:eastAsia="zh-CN"/>
        </w:rPr>
        <w:t>一</w:t>
      </w:r>
      <w:r>
        <w:rPr>
          <w:rFonts w:hint="eastAsia" w:ascii="仿宋" w:hAnsi="仿宋" w:eastAsia="仿宋" w:cs="Arial"/>
          <w:sz w:val="32"/>
          <w:szCs w:val="32"/>
        </w:rPr>
        <w:t>届教工运动会委员会</w:t>
      </w:r>
    </w:p>
    <w:p w14:paraId="0B7C3D00">
      <w:pPr>
        <w:ind w:firstLine="640" w:firstLineChars="200"/>
        <w:jc w:val="right"/>
        <w:rPr>
          <w:rFonts w:hint="eastAsia" w:ascii="仿宋" w:hAnsi="仿宋" w:eastAsia="仿宋" w:cs="Arial"/>
          <w:sz w:val="32"/>
          <w:szCs w:val="32"/>
        </w:rPr>
      </w:pPr>
      <w:r>
        <w:rPr>
          <w:rFonts w:hint="eastAsia" w:ascii="仿宋" w:hAnsi="仿宋" w:eastAsia="仿宋" w:cs="Arial"/>
          <w:sz w:val="32"/>
          <w:szCs w:val="32"/>
        </w:rPr>
        <w:t>           上海商学院网球俱乐部</w:t>
      </w:r>
    </w:p>
    <w:p w14:paraId="1C59B584">
      <w:pPr>
        <w:ind w:firstLine="640" w:firstLineChars="200"/>
        <w:jc w:val="right"/>
        <w:rPr>
          <w:rFonts w:hint="eastAsia" w:ascii="仿宋" w:hAnsi="仿宋" w:eastAsia="仿宋" w:cs="Arial"/>
          <w:sz w:val="32"/>
          <w:szCs w:val="32"/>
        </w:rPr>
      </w:pPr>
      <w:r>
        <w:rPr>
          <w:rFonts w:hint="eastAsia" w:ascii="仿宋" w:hAnsi="仿宋" w:eastAsia="仿宋" w:cs="Arial"/>
          <w:sz w:val="32"/>
          <w:szCs w:val="32"/>
        </w:rPr>
        <w:t>             202</w:t>
      </w:r>
      <w:r>
        <w:rPr>
          <w:rFonts w:hint="eastAsia" w:ascii="仿宋" w:hAnsi="仿宋" w:eastAsia="仿宋" w:cs="Arial"/>
          <w:sz w:val="32"/>
          <w:szCs w:val="32"/>
          <w:lang w:val="en-US" w:eastAsia="zh-CN"/>
        </w:rPr>
        <w:t>5</w:t>
      </w:r>
      <w:r>
        <w:rPr>
          <w:rFonts w:hint="eastAsia" w:ascii="仿宋" w:hAnsi="仿宋" w:eastAsia="仿宋" w:cs="Arial"/>
          <w:sz w:val="32"/>
          <w:szCs w:val="32"/>
        </w:rPr>
        <w:t>年9月29日</w:t>
      </w:r>
    </w:p>
    <w:p w14:paraId="383CCE77">
      <w:pPr>
        <w:rPr>
          <w:rFonts w:hint="eastAsia" w:ascii="仿宋" w:hAnsi="仿宋" w:eastAsia="仿宋" w:cs="Arial"/>
          <w:sz w:val="32"/>
          <w:szCs w:val="32"/>
        </w:rPr>
      </w:pPr>
      <w:r>
        <w:rPr>
          <w:rFonts w:hint="eastAsia" w:ascii="仿宋" w:hAnsi="仿宋" w:eastAsia="仿宋" w:cs="Arial"/>
          <w:sz w:val="32"/>
          <w:szCs w:val="32"/>
        </w:rPr>
        <w:br w:type="page"/>
      </w:r>
    </w:p>
    <w:p w14:paraId="036C4412">
      <w:pPr>
        <w:jc w:val="center"/>
        <w:rPr>
          <w:rFonts w:hint="eastAsia" w:ascii="华文中宋" w:hAnsi="华文中宋" w:eastAsia="华文中宋" w:cs="黑体"/>
          <w:b/>
          <w:color w:val="000000"/>
          <w:sz w:val="36"/>
          <w:szCs w:val="36"/>
        </w:rPr>
      </w:pPr>
      <w:r>
        <w:rPr>
          <w:rFonts w:hint="eastAsia" w:ascii="仿宋" w:hAnsi="仿宋" w:eastAsia="仿宋" w:cs="Arial"/>
          <w:sz w:val="32"/>
          <w:szCs w:val="32"/>
        </w:rPr>
        <w:tab/>
      </w:r>
      <w:r>
        <w:rPr>
          <w:rFonts w:hint="eastAsia" w:ascii="华文中宋" w:hAnsi="华文中宋" w:eastAsia="华文中宋" w:cs="黑体"/>
          <w:b/>
          <w:color w:val="000000"/>
          <w:sz w:val="36"/>
          <w:szCs w:val="36"/>
        </w:rPr>
        <w:t>上海商学院第二十</w:t>
      </w:r>
      <w:r>
        <w:rPr>
          <w:rFonts w:hint="eastAsia" w:ascii="华文中宋" w:hAnsi="华文中宋" w:eastAsia="华文中宋" w:cs="黑体"/>
          <w:b/>
          <w:color w:val="000000"/>
          <w:sz w:val="36"/>
          <w:szCs w:val="36"/>
          <w:lang w:val="en-US" w:eastAsia="zh-CN"/>
        </w:rPr>
        <w:t>一</w:t>
      </w:r>
      <w:r>
        <w:rPr>
          <w:rFonts w:hint="eastAsia" w:ascii="华文中宋" w:hAnsi="华文中宋" w:eastAsia="华文中宋" w:cs="黑体"/>
          <w:b/>
          <w:color w:val="000000"/>
          <w:sz w:val="36"/>
          <w:szCs w:val="36"/>
        </w:rPr>
        <w:t>届教工运动会</w:t>
      </w:r>
    </w:p>
    <w:p w14:paraId="6B7C124B">
      <w:pPr>
        <w:keepNext w:val="0"/>
        <w:keepLines w:val="0"/>
        <w:pageBreakBefore w:val="0"/>
        <w:widowControl w:val="0"/>
        <w:kinsoku/>
        <w:wordWrap/>
        <w:overflowPunct/>
        <w:topLinePunct w:val="0"/>
        <w:autoSpaceDE/>
        <w:autoSpaceDN/>
        <w:bidi w:val="0"/>
        <w:adjustRightInd/>
        <w:snapToGrid/>
        <w:spacing w:after="313" w:afterLines="100" w:line="360" w:lineRule="auto"/>
        <w:jc w:val="center"/>
        <w:textAlignment w:val="auto"/>
        <w:rPr>
          <w:rFonts w:hint="eastAsia" w:ascii="仿宋" w:hAnsi="仿宋" w:eastAsia="仿宋" w:cs="Arial"/>
          <w:sz w:val="32"/>
          <w:szCs w:val="32"/>
        </w:rPr>
      </w:pPr>
      <w:r>
        <w:rPr>
          <w:rFonts w:hint="eastAsia" w:ascii="华文中宋" w:hAnsi="华文中宋" w:eastAsia="华文中宋" w:cs="黑体"/>
          <w:b/>
          <w:color w:val="000000"/>
          <w:sz w:val="36"/>
          <w:szCs w:val="36"/>
        </w:rPr>
        <w:t>气排球竞赛规程</w:t>
      </w:r>
    </w:p>
    <w:p w14:paraId="11D6CA73">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sz w:val="30"/>
          <w:szCs w:val="30"/>
        </w:rPr>
      </w:pPr>
      <w:r>
        <w:rPr>
          <w:rFonts w:hint="eastAsia" w:ascii="仿宋" w:hAnsi="仿宋" w:eastAsia="仿宋" w:cs="仿宋"/>
          <w:b/>
          <w:sz w:val="30"/>
          <w:szCs w:val="30"/>
        </w:rPr>
        <w:t>一、主办单位：</w:t>
      </w:r>
      <w:r>
        <w:rPr>
          <w:rFonts w:hint="eastAsia" w:ascii="仿宋" w:hAnsi="仿宋" w:eastAsia="仿宋" w:cs="仿宋"/>
          <w:sz w:val="30"/>
          <w:szCs w:val="30"/>
        </w:rPr>
        <w:t>上海商学院工会</w:t>
      </w:r>
    </w:p>
    <w:p w14:paraId="78215359">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sz w:val="30"/>
          <w:szCs w:val="30"/>
        </w:rPr>
      </w:pPr>
      <w:r>
        <w:rPr>
          <w:rFonts w:hint="eastAsia" w:ascii="仿宋" w:hAnsi="仿宋" w:eastAsia="仿宋" w:cs="仿宋"/>
          <w:b/>
          <w:sz w:val="30"/>
          <w:szCs w:val="30"/>
        </w:rPr>
        <w:t>二、承办单位：</w:t>
      </w:r>
      <w:r>
        <w:rPr>
          <w:rFonts w:hint="eastAsia" w:ascii="仿宋" w:hAnsi="仿宋" w:eastAsia="仿宋" w:cs="仿宋"/>
          <w:sz w:val="30"/>
          <w:szCs w:val="30"/>
        </w:rPr>
        <w:t>上海商学院气排球俱乐部</w:t>
      </w:r>
    </w:p>
    <w:p w14:paraId="318778A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sz w:val="30"/>
          <w:szCs w:val="30"/>
        </w:rPr>
      </w:pPr>
      <w:r>
        <w:rPr>
          <w:rFonts w:hint="eastAsia" w:ascii="仿宋" w:hAnsi="仿宋" w:eastAsia="仿宋" w:cs="仿宋"/>
          <w:b/>
          <w:sz w:val="30"/>
          <w:szCs w:val="30"/>
        </w:rPr>
        <w:t>三、比赛时间：</w:t>
      </w:r>
      <w:r>
        <w:rPr>
          <w:rFonts w:hint="eastAsia" w:ascii="仿宋" w:hAnsi="仿宋" w:eastAsia="仿宋" w:cs="仿宋"/>
          <w:sz w:val="30"/>
          <w:szCs w:val="30"/>
        </w:rPr>
        <w:t>202</w:t>
      </w:r>
      <w:r>
        <w:rPr>
          <w:rFonts w:hint="eastAsia" w:ascii="仿宋" w:hAnsi="仿宋" w:eastAsia="仿宋" w:cs="仿宋"/>
          <w:sz w:val="30"/>
          <w:szCs w:val="30"/>
          <w:lang w:val="en-US" w:eastAsia="zh-CN"/>
        </w:rPr>
        <w:t>5</w:t>
      </w:r>
      <w:r>
        <w:rPr>
          <w:rFonts w:hint="eastAsia" w:ascii="仿宋" w:hAnsi="仿宋" w:eastAsia="仿宋" w:cs="仿宋"/>
          <w:sz w:val="30"/>
          <w:szCs w:val="30"/>
        </w:rPr>
        <w:t>年10月-11月（具体时间另行通知）</w:t>
      </w:r>
    </w:p>
    <w:p w14:paraId="352CEB00">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sz w:val="30"/>
          <w:szCs w:val="30"/>
        </w:rPr>
      </w:pPr>
      <w:r>
        <w:rPr>
          <w:rFonts w:hint="eastAsia" w:ascii="仿宋" w:hAnsi="仿宋" w:eastAsia="仿宋" w:cs="仿宋"/>
          <w:b/>
          <w:sz w:val="30"/>
          <w:szCs w:val="30"/>
        </w:rPr>
        <w:t>四、比赛地点：</w:t>
      </w:r>
      <w:r>
        <w:rPr>
          <w:rFonts w:hint="eastAsia" w:ascii="仿宋" w:hAnsi="仿宋" w:eastAsia="仿宋" w:cs="仿宋"/>
          <w:sz w:val="30"/>
          <w:szCs w:val="30"/>
        </w:rPr>
        <w:t>校体育馆</w:t>
      </w:r>
    </w:p>
    <w:p w14:paraId="17401F4B">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sz w:val="30"/>
          <w:szCs w:val="30"/>
        </w:rPr>
      </w:pPr>
      <w:r>
        <w:rPr>
          <w:rFonts w:hint="eastAsia" w:ascii="仿宋" w:hAnsi="仿宋" w:eastAsia="仿宋" w:cs="仿宋"/>
          <w:b/>
          <w:sz w:val="30"/>
          <w:szCs w:val="30"/>
        </w:rPr>
        <w:t>五、运动员资格</w:t>
      </w:r>
      <w:r>
        <w:rPr>
          <w:rFonts w:hint="eastAsia" w:ascii="仿宋" w:hAnsi="仿宋" w:eastAsia="仿宋" w:cs="仿宋"/>
          <w:sz w:val="30"/>
          <w:szCs w:val="30"/>
        </w:rPr>
        <w:t>：</w:t>
      </w:r>
    </w:p>
    <w:p w14:paraId="11FD2DE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本校工会会员，身体健康的教职工，均可报名参赛。</w:t>
      </w:r>
    </w:p>
    <w:p w14:paraId="38D5DBF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2.一经发现弄虚作假者，除了取消该运动员的参赛资格及比赛成绩外，同时取消该运动员其他各项比赛的资格及成绩（不得另外换人）。</w:t>
      </w:r>
    </w:p>
    <w:p w14:paraId="7F647AA7">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六、参赛形式</w:t>
      </w:r>
    </w:p>
    <w:p w14:paraId="4CC2566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五人制，以二级工会为单位，男女混合组队。每队报领队1人（可以兼运动员），队长1人，运动员10名，人数少的二级工会可联合组队。</w:t>
      </w:r>
    </w:p>
    <w:p w14:paraId="5679591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七、比赛办法</w:t>
      </w:r>
    </w:p>
    <w:p w14:paraId="085C105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1.每队上场运动员为三男两女（上场女队员不能少于两人）。</w:t>
      </w:r>
    </w:p>
    <w:p w14:paraId="4EEAAD0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2.比赛采取单循环制。</w:t>
      </w:r>
    </w:p>
    <w:p w14:paraId="1BFD72F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3.比赛采用三局两胜制。前两局得到21分并同时超过对方2分的队为胜一局，当比分为20平时，比赛继续进行直至某队领先2分为止，无最高分限制。决胜局时，某队领先等到8分时双方交换场地，得到15分并超过对方2分的队获胜，比分为14分时，比赛继续进行直至某队领先2分，无最高分限制。</w:t>
      </w:r>
    </w:p>
    <w:p w14:paraId="65310E4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4.计分办法：每队胜一场得2分，负一场得1分，弃权得0分，按积分多少排列名次，积分多者名次列前；如遇两队或两队以上积分相等，则采用以下办法决定名次：A（胜局总数）÷ B(负局总数)＝C值，C值高者名次列前；如C值相等，则采用X（总得分数）÷ Y（总失分数）＝Z值，Z值高者名次列前。</w:t>
      </w:r>
    </w:p>
    <w:p w14:paraId="25FDA6B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5.请各队按时到场比赛，迟到10分钟的队按弃权处理。</w:t>
      </w:r>
    </w:p>
    <w:p w14:paraId="0EF27E8C">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八、竞赛规则</w:t>
      </w:r>
    </w:p>
    <w:p w14:paraId="07ED8B3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执行中国排球协会2017-2020年审定的《气排球竞赛规则》。</w:t>
      </w:r>
    </w:p>
    <w:p w14:paraId="3F01917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1.比赛用球为“恒佳FP300”型号气排球，周长74-75cm，重量125-135g。</w:t>
      </w:r>
    </w:p>
    <w:p w14:paraId="3A368B0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2.比赛场地长12米、宽6米，网高2.0米。端线后1米处设一条与端线平行的跳发球限制线。（根据需要可以稍改比赛场地大小）</w:t>
      </w:r>
    </w:p>
    <w:p w14:paraId="59813F1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3.比赛服装上的号码和队长标志必须按照规则要求设置。</w:t>
      </w:r>
    </w:p>
    <w:p w14:paraId="4E5F7A7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4.触网犯规：比赛过程中除“被动触网”外，触及标志杆及标志杆以内的球网为犯规。</w:t>
      </w:r>
    </w:p>
    <w:p w14:paraId="3FE9871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5.过中线：除脚以外，身体任何部位触及对方场内即犯规。</w:t>
      </w:r>
    </w:p>
    <w:p w14:paraId="7CF033C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6.过网拦网：在对方完成进攻性击球后，允许手过网拦网。</w:t>
      </w:r>
    </w:p>
    <w:p w14:paraId="25FE4802">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color w:val="auto"/>
          <w:sz w:val="30"/>
          <w:szCs w:val="30"/>
        </w:rPr>
      </w:pPr>
      <w:r>
        <w:rPr>
          <w:rFonts w:hint="eastAsia" w:ascii="仿宋" w:hAnsi="仿宋" w:eastAsia="仿宋" w:cs="仿宋"/>
          <w:b/>
          <w:bCs/>
          <w:color w:val="auto"/>
          <w:sz w:val="30"/>
          <w:szCs w:val="30"/>
        </w:rPr>
        <w:t>九、录取名次及奖励办法</w:t>
      </w:r>
    </w:p>
    <w:p w14:paraId="5DC4BAF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根据参赛情况，取不超过2/3名次。</w:t>
      </w:r>
    </w:p>
    <w:p w14:paraId="2936AF8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sz w:val="30"/>
          <w:szCs w:val="30"/>
        </w:rPr>
      </w:pPr>
      <w:r>
        <w:rPr>
          <w:rFonts w:hint="eastAsia" w:ascii="仿宋" w:hAnsi="仿宋" w:eastAsia="仿宋" w:cs="仿宋"/>
          <w:b/>
          <w:sz w:val="30"/>
          <w:szCs w:val="30"/>
        </w:rPr>
        <w:t>十、报名办法</w:t>
      </w:r>
    </w:p>
    <w:p w14:paraId="31F918E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工会小组填写附件报名表，报名表电子版请于10月15日前发送至邮箱：</w:t>
      </w:r>
      <w:r>
        <w:rPr>
          <w:rFonts w:hint="eastAsia" w:ascii="仿宋" w:hAnsi="仿宋" w:eastAsia="仿宋" w:cs="仿宋"/>
          <w:color w:val="auto"/>
          <w:sz w:val="30"/>
          <w:szCs w:val="30"/>
          <w:highlight w:val="none"/>
        </w:rPr>
        <w:fldChar w:fldCharType="begin"/>
      </w:r>
      <w:r>
        <w:rPr>
          <w:rFonts w:hint="eastAsia" w:ascii="仿宋" w:hAnsi="仿宋" w:eastAsia="仿宋" w:cs="仿宋"/>
          <w:color w:val="auto"/>
          <w:sz w:val="30"/>
          <w:szCs w:val="30"/>
          <w:highlight w:val="none"/>
        </w:rPr>
        <w:instrText xml:space="preserve"> HYPERLINK "mailto:yangxuan7@163.com" </w:instrText>
      </w:r>
      <w:r>
        <w:rPr>
          <w:rFonts w:hint="eastAsia" w:ascii="仿宋" w:hAnsi="仿宋" w:eastAsia="仿宋" w:cs="仿宋"/>
          <w:color w:val="auto"/>
          <w:sz w:val="30"/>
          <w:szCs w:val="30"/>
          <w:highlight w:val="none"/>
        </w:rPr>
        <w:fldChar w:fldCharType="separate"/>
      </w:r>
      <w:r>
        <w:rPr>
          <w:rStyle w:val="16"/>
          <w:rFonts w:hint="eastAsia" w:ascii="仿宋" w:hAnsi="仿宋" w:eastAsia="仿宋" w:cs="仿宋"/>
          <w:color w:val="auto"/>
          <w:sz w:val="30"/>
          <w:szCs w:val="30"/>
          <w:highlight w:val="none"/>
          <w:u w:val="none"/>
        </w:rPr>
        <w:t>yangxuan7@163.com</w:t>
      </w:r>
      <w:r>
        <w:rPr>
          <w:rStyle w:val="16"/>
          <w:rFonts w:hint="eastAsia" w:ascii="仿宋" w:hAnsi="仿宋" w:eastAsia="仿宋" w:cs="仿宋"/>
          <w:color w:val="auto"/>
          <w:sz w:val="30"/>
          <w:szCs w:val="30"/>
          <w:highlight w:val="none"/>
          <w:u w:val="none"/>
        </w:rPr>
        <w:fldChar w:fldCharType="end"/>
      </w:r>
      <w:r>
        <w:rPr>
          <w:rStyle w:val="16"/>
          <w:rFonts w:hint="eastAsia" w:ascii="仿宋" w:hAnsi="仿宋" w:eastAsia="仿宋" w:cs="仿宋"/>
          <w:color w:val="auto"/>
          <w:sz w:val="30"/>
          <w:szCs w:val="30"/>
          <w:highlight w:val="none"/>
          <w:u w:val="none"/>
        </w:rPr>
        <w:t>。</w:t>
      </w:r>
    </w:p>
    <w:p w14:paraId="6867FA7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color w:val="auto"/>
          <w:sz w:val="32"/>
          <w:szCs w:val="32"/>
          <w:highlight w:val="none"/>
        </w:rPr>
      </w:pPr>
      <w:r>
        <w:rPr>
          <w:rFonts w:hint="eastAsia" w:ascii="仿宋" w:hAnsi="仿宋" w:eastAsia="仿宋" w:cs="仿宋"/>
          <w:color w:val="auto"/>
          <w:sz w:val="30"/>
          <w:szCs w:val="30"/>
          <w:highlight w:val="none"/>
        </w:rPr>
        <w:t>联系人：杨老师   电话：13482479840</w:t>
      </w:r>
    </w:p>
    <w:p w14:paraId="77FF84C8">
      <w:pPr>
        <w:ind w:firstLine="640" w:firstLineChars="200"/>
        <w:rPr>
          <w:rFonts w:hint="eastAsia" w:ascii="仿宋" w:hAnsi="仿宋" w:eastAsia="仿宋" w:cs="Arial"/>
          <w:sz w:val="32"/>
          <w:szCs w:val="32"/>
        </w:rPr>
      </w:pPr>
    </w:p>
    <w:p w14:paraId="2095F4A7">
      <w:pPr>
        <w:jc w:val="right"/>
        <w:rPr>
          <w:rFonts w:hint="eastAsia" w:ascii="仿宋" w:hAnsi="仿宋" w:eastAsia="仿宋" w:cs="Arial"/>
          <w:sz w:val="32"/>
          <w:szCs w:val="32"/>
        </w:rPr>
      </w:pPr>
      <w:r>
        <w:rPr>
          <w:rFonts w:hint="eastAsia" w:ascii="仿宋" w:hAnsi="仿宋" w:eastAsia="仿宋" w:cs="Arial"/>
          <w:sz w:val="32"/>
          <w:szCs w:val="32"/>
        </w:rPr>
        <w:t>上海商学院第二十</w:t>
      </w:r>
      <w:r>
        <w:rPr>
          <w:rFonts w:hint="eastAsia" w:ascii="仿宋" w:hAnsi="仿宋" w:eastAsia="仿宋" w:cs="Arial"/>
          <w:sz w:val="32"/>
          <w:szCs w:val="32"/>
          <w:lang w:val="en-US" w:eastAsia="zh-CN"/>
        </w:rPr>
        <w:t>一</w:t>
      </w:r>
      <w:r>
        <w:rPr>
          <w:rFonts w:hint="eastAsia" w:ascii="仿宋" w:hAnsi="仿宋" w:eastAsia="仿宋" w:cs="Arial"/>
          <w:sz w:val="32"/>
          <w:szCs w:val="32"/>
        </w:rPr>
        <w:t>届教工运动会委员会</w:t>
      </w:r>
    </w:p>
    <w:p w14:paraId="33D77838">
      <w:pPr>
        <w:jc w:val="right"/>
        <w:rPr>
          <w:rFonts w:hint="eastAsia" w:ascii="仿宋" w:hAnsi="仿宋" w:eastAsia="仿宋" w:cs="Arial"/>
          <w:sz w:val="32"/>
          <w:szCs w:val="32"/>
        </w:rPr>
      </w:pPr>
      <w:r>
        <w:rPr>
          <w:rFonts w:hint="eastAsia" w:ascii="仿宋" w:hAnsi="仿宋" w:eastAsia="仿宋" w:cs="Arial"/>
          <w:sz w:val="32"/>
          <w:szCs w:val="32"/>
        </w:rPr>
        <w:t>    上海商学院教职工气排球俱乐部</w:t>
      </w:r>
    </w:p>
    <w:p w14:paraId="26D14A7B">
      <w:pPr>
        <w:jc w:val="right"/>
        <w:rPr>
          <w:rFonts w:hint="eastAsia" w:ascii="仿宋" w:hAnsi="仿宋" w:eastAsia="仿宋" w:cs="Arial"/>
          <w:sz w:val="32"/>
          <w:szCs w:val="32"/>
        </w:rPr>
      </w:pPr>
      <w:r>
        <w:rPr>
          <w:rFonts w:hint="eastAsia" w:ascii="仿宋" w:hAnsi="仿宋" w:eastAsia="仿宋" w:cs="Arial"/>
          <w:sz w:val="32"/>
          <w:szCs w:val="32"/>
        </w:rPr>
        <w:t>           202</w:t>
      </w:r>
      <w:r>
        <w:rPr>
          <w:rFonts w:hint="eastAsia" w:ascii="仿宋" w:hAnsi="仿宋" w:eastAsia="仿宋" w:cs="Arial"/>
          <w:sz w:val="32"/>
          <w:szCs w:val="32"/>
          <w:lang w:val="en-US" w:eastAsia="zh-CN"/>
        </w:rPr>
        <w:t>5</w:t>
      </w:r>
      <w:r>
        <w:rPr>
          <w:rFonts w:hint="eastAsia" w:ascii="仿宋" w:hAnsi="仿宋" w:eastAsia="仿宋" w:cs="Arial"/>
          <w:sz w:val="32"/>
          <w:szCs w:val="32"/>
        </w:rPr>
        <w:t>年9月29日</w:t>
      </w:r>
    </w:p>
    <w:p w14:paraId="6C2BD61B">
      <w:pPr>
        <w:rPr>
          <w:rFonts w:hint="eastAsia" w:ascii="仿宋" w:hAnsi="仿宋" w:eastAsia="仿宋" w:cs="Arial"/>
          <w:sz w:val="32"/>
          <w:szCs w:val="32"/>
        </w:rPr>
      </w:pPr>
      <w:r>
        <w:rPr>
          <w:rFonts w:hint="eastAsia" w:ascii="仿宋" w:hAnsi="仿宋" w:eastAsia="仿宋" w:cs="Arial"/>
          <w:sz w:val="32"/>
          <w:szCs w:val="32"/>
        </w:rPr>
        <w:br w:type="page"/>
      </w:r>
    </w:p>
    <w:p w14:paraId="5BFD314B">
      <w:pPr>
        <w:keepNext w:val="0"/>
        <w:keepLines w:val="0"/>
        <w:pageBreakBefore w:val="0"/>
        <w:widowControl w:val="0"/>
        <w:kinsoku/>
        <w:wordWrap/>
        <w:overflowPunct/>
        <w:topLinePunct w:val="0"/>
        <w:autoSpaceDE/>
        <w:autoSpaceDN/>
        <w:bidi w:val="0"/>
        <w:adjustRightInd/>
        <w:snapToGrid/>
        <w:spacing w:after="313" w:afterLines="100" w:line="360" w:lineRule="auto"/>
        <w:jc w:val="center"/>
        <w:textAlignment w:val="auto"/>
        <w:rPr>
          <w:rFonts w:hint="eastAsia" w:ascii="仿宋" w:hAnsi="仿宋" w:eastAsia="仿宋" w:cs="Arial"/>
          <w:sz w:val="32"/>
          <w:szCs w:val="32"/>
        </w:rPr>
      </w:pPr>
      <w:r>
        <w:rPr>
          <w:rFonts w:hint="eastAsia" w:ascii="华文中宋" w:hAnsi="华文中宋" w:eastAsia="华文中宋" w:cs="华文中宋"/>
          <w:b/>
          <w:bCs/>
          <w:sz w:val="36"/>
          <w:szCs w:val="36"/>
        </w:rPr>
        <w:t>上海商学院第二十届校运动会五人制足球比赛规程</w:t>
      </w:r>
    </w:p>
    <w:p w14:paraId="744BE7A4">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Chars="0" w:firstLine="602" w:firstLineChars="200"/>
        <w:textAlignment w:val="auto"/>
        <w:rPr>
          <w:rFonts w:ascii="仿宋" w:hAnsi="仿宋" w:eastAsia="仿宋" w:cs="Arial"/>
          <w:b/>
          <w:bCs/>
          <w:sz w:val="30"/>
          <w:szCs w:val="30"/>
        </w:rPr>
      </w:pPr>
      <w:r>
        <w:rPr>
          <w:rFonts w:ascii="仿宋" w:hAnsi="仿宋" w:eastAsia="仿宋" w:cs="Arial"/>
          <w:b/>
          <w:bCs/>
          <w:sz w:val="30"/>
          <w:szCs w:val="30"/>
        </w:rPr>
        <w:t>主办单位：</w:t>
      </w:r>
    </w:p>
    <w:p w14:paraId="1B58DF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 xml:space="preserve">中国教育工会上海商学院委员会 </w:t>
      </w:r>
    </w:p>
    <w:p w14:paraId="0EFE55C3">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602" w:firstLineChars="200"/>
        <w:textAlignment w:val="auto"/>
        <w:rPr>
          <w:rFonts w:ascii="仿宋" w:hAnsi="仿宋" w:eastAsia="仿宋" w:cs="Arial"/>
          <w:b/>
          <w:bCs/>
          <w:sz w:val="30"/>
          <w:szCs w:val="30"/>
        </w:rPr>
      </w:pPr>
      <w:r>
        <w:rPr>
          <w:rFonts w:ascii="仿宋" w:hAnsi="仿宋" w:eastAsia="仿宋" w:cs="Arial"/>
          <w:b/>
          <w:bCs/>
          <w:sz w:val="30"/>
          <w:szCs w:val="30"/>
        </w:rPr>
        <w:t>承办单位：</w:t>
      </w:r>
    </w:p>
    <w:p w14:paraId="3B725A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ascii="仿宋" w:hAnsi="仿宋" w:eastAsia="仿宋" w:cs="Arial"/>
          <w:sz w:val="30"/>
          <w:szCs w:val="30"/>
        </w:rPr>
        <w:t>上海商学院</w:t>
      </w:r>
      <w:r>
        <w:rPr>
          <w:rFonts w:hint="eastAsia" w:ascii="仿宋" w:hAnsi="仿宋" w:eastAsia="仿宋" w:cs="Arial"/>
          <w:sz w:val="30"/>
          <w:szCs w:val="30"/>
        </w:rPr>
        <w:t>教职工</w:t>
      </w:r>
      <w:r>
        <w:rPr>
          <w:rFonts w:ascii="仿宋" w:hAnsi="仿宋" w:eastAsia="仿宋" w:cs="Arial"/>
          <w:sz w:val="30"/>
          <w:szCs w:val="30"/>
        </w:rPr>
        <w:t>足球俱乐部</w:t>
      </w:r>
    </w:p>
    <w:p w14:paraId="01195D35">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602" w:firstLineChars="200"/>
        <w:textAlignment w:val="auto"/>
        <w:rPr>
          <w:rFonts w:ascii="仿宋" w:hAnsi="仿宋" w:eastAsia="仿宋" w:cs="Arial"/>
          <w:b/>
          <w:bCs/>
          <w:sz w:val="30"/>
          <w:szCs w:val="30"/>
        </w:rPr>
      </w:pPr>
      <w:r>
        <w:rPr>
          <w:rFonts w:ascii="仿宋" w:hAnsi="仿宋" w:eastAsia="仿宋" w:cs="Arial"/>
          <w:b/>
          <w:bCs/>
          <w:sz w:val="30"/>
          <w:szCs w:val="30"/>
        </w:rPr>
        <w:t>比赛时间：</w:t>
      </w:r>
    </w:p>
    <w:p w14:paraId="2D0029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ascii="仿宋" w:hAnsi="仿宋" w:eastAsia="仿宋" w:cs="Arial"/>
          <w:sz w:val="30"/>
          <w:szCs w:val="30"/>
        </w:rPr>
        <w:t>202</w:t>
      </w:r>
      <w:r>
        <w:rPr>
          <w:rFonts w:hint="eastAsia" w:ascii="仿宋" w:hAnsi="仿宋" w:eastAsia="仿宋" w:cs="Arial"/>
          <w:sz w:val="30"/>
          <w:szCs w:val="30"/>
          <w:lang w:val="en-US" w:eastAsia="zh-CN"/>
        </w:rPr>
        <w:t>5</w:t>
      </w:r>
      <w:r>
        <w:rPr>
          <w:rFonts w:ascii="仿宋" w:hAnsi="仿宋" w:eastAsia="仿宋" w:cs="Arial"/>
          <w:sz w:val="30"/>
          <w:szCs w:val="30"/>
        </w:rPr>
        <w:t>年10月-11月（具体时间另行通知）</w:t>
      </w:r>
    </w:p>
    <w:p w14:paraId="6CD72AC0">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602" w:firstLineChars="200"/>
        <w:textAlignment w:val="auto"/>
        <w:rPr>
          <w:rFonts w:ascii="仿宋" w:hAnsi="仿宋" w:eastAsia="仿宋" w:cs="Arial"/>
          <w:b/>
          <w:bCs/>
          <w:sz w:val="30"/>
          <w:szCs w:val="30"/>
        </w:rPr>
      </w:pPr>
      <w:r>
        <w:rPr>
          <w:rFonts w:ascii="仿宋" w:hAnsi="仿宋" w:eastAsia="仿宋" w:cs="Arial"/>
          <w:b/>
          <w:bCs/>
          <w:sz w:val="30"/>
          <w:szCs w:val="30"/>
        </w:rPr>
        <w:t>比赛地点：</w:t>
      </w:r>
    </w:p>
    <w:p w14:paraId="7A43E2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ascii="仿宋" w:hAnsi="仿宋" w:eastAsia="仿宋" w:cs="Arial"/>
          <w:sz w:val="30"/>
          <w:szCs w:val="30"/>
        </w:rPr>
        <w:t>小足球场</w:t>
      </w:r>
    </w:p>
    <w:p w14:paraId="195300F0">
      <w:pPr>
        <w:keepNext w:val="0"/>
        <w:keepLines w:val="0"/>
        <w:pageBreakBefore w:val="0"/>
        <w:widowControl w:val="0"/>
        <w:kinsoku/>
        <w:wordWrap/>
        <w:overflowPunct/>
        <w:topLinePunct w:val="0"/>
        <w:autoSpaceDE/>
        <w:autoSpaceDN/>
        <w:bidi w:val="0"/>
        <w:adjustRightInd/>
        <w:snapToGrid/>
        <w:spacing w:line="360" w:lineRule="auto"/>
        <w:ind w:leftChars="0" w:firstLine="602" w:firstLineChars="200"/>
        <w:textAlignment w:val="auto"/>
        <w:rPr>
          <w:rFonts w:hint="eastAsia" w:ascii="仿宋" w:hAnsi="仿宋" w:eastAsia="仿宋" w:cs="Arial"/>
          <w:sz w:val="30"/>
          <w:szCs w:val="30"/>
          <w:lang w:eastAsia="zh-CN"/>
        </w:rPr>
      </w:pPr>
      <w:r>
        <w:rPr>
          <w:rFonts w:ascii="仿宋" w:hAnsi="仿宋" w:eastAsia="仿宋" w:cs="Arial"/>
          <w:b/>
          <w:bCs/>
          <w:sz w:val="30"/>
          <w:szCs w:val="30"/>
        </w:rPr>
        <w:t>五、参赛资格</w:t>
      </w:r>
      <w:r>
        <w:rPr>
          <w:rFonts w:hint="eastAsia" w:ascii="仿宋" w:hAnsi="仿宋" w:eastAsia="仿宋" w:cs="Arial"/>
          <w:b/>
          <w:bCs/>
          <w:sz w:val="30"/>
          <w:szCs w:val="30"/>
          <w:lang w:eastAsia="zh-CN"/>
        </w:rPr>
        <w:t>：</w:t>
      </w:r>
    </w:p>
    <w:p w14:paraId="2057C2A4">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ascii="仿宋" w:hAnsi="仿宋" w:eastAsia="仿宋" w:cs="Arial"/>
          <w:sz w:val="30"/>
          <w:szCs w:val="30"/>
        </w:rPr>
        <w:t>本校工会会员，身体健康的教职工，均可报名参赛。</w:t>
      </w:r>
    </w:p>
    <w:p w14:paraId="61D2E40B">
      <w:pPr>
        <w:keepNext w:val="0"/>
        <w:keepLines w:val="0"/>
        <w:pageBreakBefore w:val="0"/>
        <w:widowControl w:val="0"/>
        <w:kinsoku/>
        <w:wordWrap/>
        <w:overflowPunct/>
        <w:topLinePunct w:val="0"/>
        <w:autoSpaceDE/>
        <w:autoSpaceDN/>
        <w:bidi w:val="0"/>
        <w:adjustRightInd/>
        <w:snapToGrid/>
        <w:spacing w:line="360" w:lineRule="auto"/>
        <w:ind w:leftChars="0" w:firstLine="602" w:firstLineChars="200"/>
        <w:textAlignment w:val="auto"/>
        <w:rPr>
          <w:rFonts w:hint="eastAsia" w:ascii="仿宋" w:hAnsi="仿宋" w:eastAsia="仿宋" w:cs="Arial"/>
          <w:b/>
          <w:bCs/>
          <w:sz w:val="30"/>
          <w:szCs w:val="30"/>
          <w:lang w:eastAsia="zh-CN"/>
        </w:rPr>
      </w:pPr>
      <w:r>
        <w:rPr>
          <w:rFonts w:ascii="仿宋" w:hAnsi="仿宋" w:eastAsia="仿宋" w:cs="Arial"/>
          <w:b/>
          <w:bCs/>
          <w:sz w:val="30"/>
          <w:szCs w:val="30"/>
        </w:rPr>
        <w:t>六、报名方式</w:t>
      </w:r>
      <w:r>
        <w:rPr>
          <w:rFonts w:hint="eastAsia" w:ascii="仿宋" w:hAnsi="仿宋" w:eastAsia="仿宋" w:cs="Arial"/>
          <w:b/>
          <w:bCs/>
          <w:sz w:val="30"/>
          <w:szCs w:val="30"/>
          <w:lang w:eastAsia="zh-CN"/>
        </w:rPr>
        <w:t>：</w:t>
      </w:r>
    </w:p>
    <w:p w14:paraId="72836B5C">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1.</w:t>
      </w:r>
      <w:r>
        <w:rPr>
          <w:rFonts w:ascii="仿宋" w:hAnsi="仿宋" w:eastAsia="仿宋" w:cs="Arial"/>
          <w:sz w:val="30"/>
          <w:szCs w:val="30"/>
        </w:rPr>
        <w:t>以部门或工会小组为单位进行报名。</w:t>
      </w:r>
    </w:p>
    <w:p w14:paraId="36BAA1CE">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2.</w:t>
      </w:r>
      <w:r>
        <w:rPr>
          <w:rFonts w:hint="eastAsia" w:ascii="仿宋" w:hAnsi="仿宋" w:eastAsia="仿宋" w:cs="Arial"/>
          <w:sz w:val="30"/>
          <w:szCs w:val="30"/>
        </w:rPr>
        <w:t>根据参赛情况，取不超过2/3名次</w:t>
      </w:r>
      <w:r>
        <w:rPr>
          <w:rFonts w:ascii="仿宋" w:hAnsi="仿宋" w:eastAsia="仿宋" w:cs="Arial"/>
          <w:sz w:val="30"/>
          <w:szCs w:val="30"/>
        </w:rPr>
        <w:t>。</w:t>
      </w:r>
    </w:p>
    <w:p w14:paraId="30DE3F91">
      <w:pPr>
        <w:keepNext w:val="0"/>
        <w:keepLines w:val="0"/>
        <w:pageBreakBefore w:val="0"/>
        <w:widowControl w:val="0"/>
        <w:kinsoku/>
        <w:wordWrap/>
        <w:overflowPunct/>
        <w:topLinePunct w:val="0"/>
        <w:autoSpaceDE/>
        <w:autoSpaceDN/>
        <w:bidi w:val="0"/>
        <w:adjustRightInd/>
        <w:snapToGrid/>
        <w:spacing w:line="360" w:lineRule="auto"/>
        <w:ind w:leftChars="0" w:firstLine="602" w:firstLineChars="200"/>
        <w:textAlignment w:val="auto"/>
        <w:rPr>
          <w:rFonts w:hint="eastAsia" w:ascii="仿宋" w:hAnsi="仿宋" w:eastAsia="仿宋" w:cs="Arial"/>
          <w:sz w:val="30"/>
          <w:szCs w:val="30"/>
          <w:lang w:eastAsia="zh-CN"/>
        </w:rPr>
      </w:pPr>
      <w:r>
        <w:rPr>
          <w:rFonts w:ascii="仿宋" w:hAnsi="仿宋" w:eastAsia="仿宋" w:cs="Arial"/>
          <w:b/>
          <w:bCs/>
          <w:sz w:val="30"/>
          <w:szCs w:val="30"/>
        </w:rPr>
        <w:t>七、参赛形式</w:t>
      </w:r>
      <w:r>
        <w:rPr>
          <w:rFonts w:hint="eastAsia" w:ascii="仿宋" w:hAnsi="仿宋" w:eastAsia="仿宋" w:cs="Arial"/>
          <w:sz w:val="30"/>
          <w:szCs w:val="30"/>
          <w:lang w:eastAsia="zh-CN"/>
        </w:rPr>
        <w:t>：</w:t>
      </w:r>
    </w:p>
    <w:p w14:paraId="59396E73">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ascii="仿宋" w:hAnsi="仿宋" w:eastAsia="仿宋" w:cs="Arial"/>
          <w:sz w:val="30"/>
          <w:szCs w:val="30"/>
        </w:rPr>
        <w:t>参赛运动员将随机分队，以确保赛事的合理性与公平性。比赛队伍数量由报名人数多少来决定（五人为一队）。</w:t>
      </w:r>
    </w:p>
    <w:p w14:paraId="0B4F0447">
      <w:pPr>
        <w:keepNext w:val="0"/>
        <w:keepLines w:val="0"/>
        <w:pageBreakBefore w:val="0"/>
        <w:widowControl w:val="0"/>
        <w:kinsoku/>
        <w:wordWrap/>
        <w:overflowPunct/>
        <w:topLinePunct w:val="0"/>
        <w:autoSpaceDE/>
        <w:autoSpaceDN/>
        <w:bidi w:val="0"/>
        <w:adjustRightInd/>
        <w:snapToGrid/>
        <w:spacing w:line="360" w:lineRule="auto"/>
        <w:ind w:leftChars="0" w:firstLine="602" w:firstLineChars="200"/>
        <w:textAlignment w:val="auto"/>
        <w:rPr>
          <w:rFonts w:hint="eastAsia" w:ascii="仿宋" w:hAnsi="仿宋" w:eastAsia="仿宋" w:cs="Arial"/>
          <w:b/>
          <w:bCs/>
          <w:sz w:val="30"/>
          <w:szCs w:val="30"/>
          <w:lang w:eastAsia="zh-CN"/>
        </w:rPr>
      </w:pPr>
      <w:r>
        <w:rPr>
          <w:rFonts w:hint="eastAsia" w:ascii="仿宋" w:hAnsi="仿宋" w:eastAsia="仿宋" w:cs="Arial"/>
          <w:b/>
          <w:bCs/>
          <w:sz w:val="30"/>
          <w:szCs w:val="30"/>
        </w:rPr>
        <w:t>八</w:t>
      </w:r>
      <w:r>
        <w:rPr>
          <w:rFonts w:ascii="仿宋" w:hAnsi="仿宋" w:eastAsia="仿宋" w:cs="Arial"/>
          <w:b/>
          <w:bCs/>
          <w:sz w:val="30"/>
          <w:szCs w:val="30"/>
        </w:rPr>
        <w:t>、比赛规则</w:t>
      </w:r>
      <w:r>
        <w:rPr>
          <w:rFonts w:hint="eastAsia" w:ascii="仿宋" w:hAnsi="仿宋" w:eastAsia="仿宋" w:cs="Arial"/>
          <w:b/>
          <w:bCs/>
          <w:sz w:val="30"/>
          <w:szCs w:val="30"/>
          <w:lang w:eastAsia="zh-CN"/>
        </w:rPr>
        <w:t>：</w:t>
      </w:r>
    </w:p>
    <w:p w14:paraId="7163CABE">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1.</w:t>
      </w:r>
      <w:r>
        <w:rPr>
          <w:rFonts w:ascii="仿宋" w:hAnsi="仿宋" w:eastAsia="仿宋" w:cs="Arial"/>
          <w:sz w:val="30"/>
          <w:szCs w:val="30"/>
        </w:rPr>
        <w:t>采用国际足联最新审定的五人制足球竞赛规则。</w:t>
      </w:r>
    </w:p>
    <w:p w14:paraId="1C65C8A5">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2.</w:t>
      </w:r>
      <w:r>
        <w:rPr>
          <w:rFonts w:ascii="仿宋" w:hAnsi="仿宋" w:eastAsia="仿宋" w:cs="Arial"/>
          <w:sz w:val="30"/>
          <w:szCs w:val="30"/>
        </w:rPr>
        <w:t>比赛为采用单循环赛制，胜一场积[3]分，平一场积[1]分，负一场积[0]分。积分多者排名靠前，若出现积分相同的情况，则依次比较净胜球、进球数以及相互之间的胜负关系来确定最终排名。</w:t>
      </w:r>
    </w:p>
    <w:p w14:paraId="07CF31E5">
      <w:pPr>
        <w:keepNext w:val="0"/>
        <w:keepLines w:val="0"/>
        <w:pageBreakBefore w:val="0"/>
        <w:widowControl w:val="0"/>
        <w:tabs>
          <w:tab w:val="left" w:pos="565"/>
        </w:tabs>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3.</w:t>
      </w:r>
      <w:r>
        <w:rPr>
          <w:rFonts w:ascii="仿宋" w:hAnsi="仿宋" w:eastAsia="仿宋" w:cs="Arial"/>
          <w:sz w:val="30"/>
          <w:szCs w:val="30"/>
        </w:rPr>
        <w:t>每场比赛时间为25分钟，</w:t>
      </w:r>
      <w:r>
        <w:rPr>
          <w:rFonts w:hint="eastAsia" w:ascii="仿宋" w:hAnsi="仿宋" w:eastAsia="仿宋" w:cs="Arial"/>
          <w:sz w:val="30"/>
          <w:szCs w:val="30"/>
        </w:rPr>
        <w:t>上下半场</w:t>
      </w:r>
      <w:r>
        <w:rPr>
          <w:rFonts w:ascii="仿宋" w:hAnsi="仿宋" w:eastAsia="仿宋" w:cs="Arial"/>
          <w:sz w:val="30"/>
          <w:szCs w:val="30"/>
        </w:rPr>
        <w:t>各10分钟，中场休息 5 分钟，合理安排比赛时间，确保运动员有足够的休息和调整时间。</w:t>
      </w:r>
    </w:p>
    <w:p w14:paraId="32B9CA66">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4.</w:t>
      </w:r>
      <w:r>
        <w:rPr>
          <w:rFonts w:ascii="仿宋" w:hAnsi="仿宋" w:eastAsia="仿宋" w:cs="Arial"/>
          <w:sz w:val="30"/>
          <w:szCs w:val="30"/>
        </w:rPr>
        <w:t>每队上场队员不得多于</w:t>
      </w:r>
      <w:r>
        <w:rPr>
          <w:rFonts w:hint="eastAsia" w:ascii="仿宋" w:hAnsi="仿宋" w:eastAsia="仿宋" w:cs="Arial"/>
          <w:sz w:val="30"/>
          <w:szCs w:val="30"/>
          <w:lang w:val="en-US" w:eastAsia="zh-CN"/>
        </w:rPr>
        <w:t>5</w:t>
      </w:r>
      <w:r>
        <w:rPr>
          <w:rFonts w:ascii="仿宋" w:hAnsi="仿宋" w:eastAsia="仿宋" w:cs="Arial"/>
          <w:sz w:val="30"/>
          <w:szCs w:val="30"/>
        </w:rPr>
        <w:t>名，其中必须有一名守门员，明确比赛阵容要求。换人次数不限，但必须在死球状态下进行，保证比赛的流畅性。</w:t>
      </w:r>
    </w:p>
    <w:p w14:paraId="1C968B57">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5.</w:t>
      </w:r>
      <w:r>
        <w:rPr>
          <w:rFonts w:ascii="仿宋" w:hAnsi="仿宋" w:eastAsia="仿宋" w:cs="Arial"/>
          <w:sz w:val="30"/>
          <w:szCs w:val="30"/>
        </w:rPr>
        <w:t>比赛中运动员被裁判员出示红牌或累计两张黄牌，将自动停赛一场，严肃比赛纪律。</w:t>
      </w:r>
    </w:p>
    <w:p w14:paraId="566C4BBD">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6.</w:t>
      </w:r>
      <w:r>
        <w:rPr>
          <w:rFonts w:ascii="仿宋" w:hAnsi="仿宋" w:eastAsia="仿宋" w:cs="Arial"/>
          <w:sz w:val="30"/>
          <w:szCs w:val="30"/>
        </w:rPr>
        <w:t>比赛用球为4#球。</w:t>
      </w:r>
    </w:p>
    <w:p w14:paraId="13A28846">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7.</w:t>
      </w:r>
      <w:r>
        <w:rPr>
          <w:rFonts w:ascii="仿宋" w:hAnsi="仿宋" w:eastAsia="仿宋" w:cs="Arial"/>
          <w:sz w:val="30"/>
          <w:szCs w:val="30"/>
        </w:rPr>
        <w:t>参赛运动员建议佩戴护腿板，穿tf，ag，mg的足球鞋（不得穿钢钉鞋）。</w:t>
      </w:r>
    </w:p>
    <w:p w14:paraId="5D52AD82">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8.</w:t>
      </w:r>
      <w:r>
        <w:rPr>
          <w:rFonts w:ascii="仿宋" w:hAnsi="仿宋" w:eastAsia="仿宋" w:cs="Arial"/>
          <w:sz w:val="30"/>
          <w:szCs w:val="30"/>
        </w:rPr>
        <w:t>守门员服装颜色必须与其他队员和裁判员服装颜色有明显区别，方便裁判和观众识别。</w:t>
      </w:r>
    </w:p>
    <w:p w14:paraId="47D74A63">
      <w:pPr>
        <w:keepNext w:val="0"/>
        <w:keepLines w:val="0"/>
        <w:pageBreakBefore w:val="0"/>
        <w:widowControl w:val="0"/>
        <w:kinsoku/>
        <w:wordWrap/>
        <w:overflowPunct/>
        <w:topLinePunct w:val="0"/>
        <w:autoSpaceDE/>
        <w:autoSpaceDN/>
        <w:bidi w:val="0"/>
        <w:adjustRightInd/>
        <w:snapToGrid/>
        <w:spacing w:line="360" w:lineRule="auto"/>
        <w:ind w:leftChars="0" w:firstLine="602" w:firstLineChars="200"/>
        <w:textAlignment w:val="auto"/>
        <w:rPr>
          <w:rFonts w:hint="eastAsia" w:ascii="仿宋" w:hAnsi="仿宋" w:eastAsia="仿宋" w:cs="Arial"/>
          <w:b/>
          <w:bCs/>
          <w:sz w:val="30"/>
          <w:szCs w:val="30"/>
          <w:lang w:eastAsia="zh-CN"/>
        </w:rPr>
      </w:pPr>
      <w:r>
        <w:rPr>
          <w:rFonts w:hint="eastAsia" w:ascii="仿宋" w:hAnsi="仿宋" w:eastAsia="仿宋" w:cs="Arial"/>
          <w:b/>
          <w:bCs/>
          <w:sz w:val="30"/>
          <w:szCs w:val="30"/>
        </w:rPr>
        <w:t>九</w:t>
      </w:r>
      <w:r>
        <w:rPr>
          <w:rFonts w:ascii="仿宋" w:hAnsi="仿宋" w:eastAsia="仿宋" w:cs="Arial"/>
          <w:b/>
          <w:bCs/>
          <w:sz w:val="30"/>
          <w:szCs w:val="30"/>
        </w:rPr>
        <w:t>、其他事项</w:t>
      </w:r>
      <w:r>
        <w:rPr>
          <w:rFonts w:hint="eastAsia" w:ascii="仿宋" w:hAnsi="仿宋" w:eastAsia="仿宋" w:cs="Arial"/>
          <w:b/>
          <w:bCs/>
          <w:sz w:val="30"/>
          <w:szCs w:val="30"/>
          <w:lang w:eastAsia="zh-CN"/>
        </w:rPr>
        <w:t>：</w:t>
      </w:r>
    </w:p>
    <w:p w14:paraId="294DA2F7">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1.</w:t>
      </w:r>
      <w:r>
        <w:rPr>
          <w:rFonts w:ascii="仿宋" w:hAnsi="仿宋" w:eastAsia="仿宋" w:cs="Arial"/>
          <w:sz w:val="30"/>
          <w:szCs w:val="30"/>
        </w:rPr>
        <w:t>各参赛运动员必须严格遵守比赛纪律，尊重裁判的判罚，服从组织安排，共同营造良好的比赛氛围。</w:t>
      </w:r>
    </w:p>
    <w:p w14:paraId="22719FE5">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2.</w:t>
      </w:r>
      <w:r>
        <w:rPr>
          <w:rFonts w:ascii="仿宋" w:hAnsi="仿宋" w:eastAsia="仿宋" w:cs="Arial"/>
          <w:sz w:val="30"/>
          <w:szCs w:val="30"/>
        </w:rPr>
        <w:t>如遇恶劣天气或其他不可抗力因素，主办单位有权调整比赛时间和地点，确保比赛的安全和顺利进行。</w:t>
      </w:r>
    </w:p>
    <w:p w14:paraId="7C0FD693">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3.</w:t>
      </w:r>
      <w:r>
        <w:rPr>
          <w:rFonts w:ascii="仿宋" w:hAnsi="仿宋" w:eastAsia="仿宋" w:cs="Arial"/>
          <w:sz w:val="30"/>
          <w:szCs w:val="30"/>
        </w:rPr>
        <w:t>本章程的解释权归主办单位所有，确保章程的权威性和解释的一致性。</w:t>
      </w:r>
    </w:p>
    <w:p w14:paraId="06A7C310">
      <w:pPr>
        <w:keepNext w:val="0"/>
        <w:keepLines w:val="0"/>
        <w:pageBreakBefore w:val="0"/>
        <w:widowControl w:val="0"/>
        <w:kinsoku/>
        <w:wordWrap/>
        <w:overflowPunct/>
        <w:topLinePunct w:val="0"/>
        <w:autoSpaceDE/>
        <w:autoSpaceDN/>
        <w:bidi w:val="0"/>
        <w:adjustRightInd/>
        <w:snapToGrid/>
        <w:spacing w:line="360" w:lineRule="auto"/>
        <w:ind w:leftChars="0" w:firstLine="602" w:firstLineChars="200"/>
        <w:textAlignment w:val="auto"/>
        <w:rPr>
          <w:rFonts w:hint="eastAsia" w:ascii="仿宋" w:hAnsi="仿宋" w:eastAsia="仿宋" w:cs="Arial"/>
          <w:sz w:val="30"/>
          <w:szCs w:val="30"/>
          <w:lang w:eastAsia="zh-CN"/>
        </w:rPr>
      </w:pPr>
      <w:r>
        <w:rPr>
          <w:rFonts w:hint="eastAsia" w:ascii="仿宋" w:hAnsi="仿宋" w:eastAsia="仿宋" w:cs="Arial"/>
          <w:b/>
          <w:bCs/>
          <w:sz w:val="30"/>
          <w:szCs w:val="30"/>
        </w:rPr>
        <w:t>十、报名办法</w:t>
      </w:r>
      <w:r>
        <w:rPr>
          <w:rFonts w:hint="eastAsia" w:ascii="仿宋" w:hAnsi="仿宋" w:eastAsia="仿宋" w:cs="Arial"/>
          <w:b/>
          <w:bCs/>
          <w:sz w:val="30"/>
          <w:szCs w:val="30"/>
          <w:lang w:eastAsia="zh-CN"/>
        </w:rPr>
        <w:t>：</w:t>
      </w:r>
    </w:p>
    <w:p w14:paraId="6CF2E173">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工会小组填写附件报名表，报名表电子版请于10月10日前发送至邮箱：21090251@sbs.edu.cn</w:t>
      </w:r>
    </w:p>
    <w:p w14:paraId="2AB9F2A0">
      <w:pPr>
        <w:keepNext w:val="0"/>
        <w:keepLines w:val="0"/>
        <w:pageBreakBefore w:val="0"/>
        <w:widowControl w:val="0"/>
        <w:kinsoku/>
        <w:wordWrap/>
        <w:overflowPunct/>
        <w:topLinePunct w:val="0"/>
        <w:autoSpaceDE/>
        <w:autoSpaceDN/>
        <w:bidi w:val="0"/>
        <w:adjustRightInd/>
        <w:snapToGrid/>
        <w:spacing w:line="360" w:lineRule="auto"/>
        <w:ind w:leftChars="0"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联系人：姜老师</w:t>
      </w:r>
      <w:r>
        <w:rPr>
          <w:rFonts w:hint="eastAsia" w:ascii="仿宋" w:hAnsi="仿宋" w:eastAsia="仿宋" w:cs="Arial"/>
          <w:sz w:val="30"/>
          <w:szCs w:val="30"/>
          <w:lang w:val="en-US" w:eastAsia="zh-CN"/>
        </w:rPr>
        <w:t xml:space="preserve">  </w:t>
      </w:r>
      <w:r>
        <w:rPr>
          <w:rFonts w:hint="eastAsia" w:ascii="仿宋" w:hAnsi="仿宋" w:eastAsia="仿宋" w:cs="Arial"/>
          <w:sz w:val="30"/>
          <w:szCs w:val="30"/>
        </w:rPr>
        <w:t>电话：13671500153</w:t>
      </w:r>
    </w:p>
    <w:p w14:paraId="4F31AE0D">
      <w:pPr>
        <w:rPr>
          <w:rFonts w:hint="eastAsia" w:ascii="仿宋" w:hAnsi="仿宋" w:eastAsia="仿宋" w:cs="Arial"/>
          <w:sz w:val="32"/>
          <w:szCs w:val="32"/>
        </w:rPr>
      </w:pPr>
    </w:p>
    <w:p w14:paraId="3FEF020A">
      <w:pPr>
        <w:ind w:firstLine="600" w:firstLineChars="200"/>
        <w:jc w:val="right"/>
        <w:rPr>
          <w:rFonts w:hint="eastAsia" w:ascii="仿宋" w:hAnsi="仿宋" w:eastAsia="仿宋" w:cs="Arial"/>
          <w:sz w:val="30"/>
          <w:szCs w:val="30"/>
        </w:rPr>
      </w:pPr>
      <w:r>
        <w:rPr>
          <w:rFonts w:hint="eastAsia" w:ascii="仿宋" w:hAnsi="仿宋" w:eastAsia="仿宋" w:cs="Arial"/>
          <w:sz w:val="30"/>
          <w:szCs w:val="30"/>
        </w:rPr>
        <w:t>上海商学院第二十届教工运动会委员会</w:t>
      </w:r>
    </w:p>
    <w:p w14:paraId="4F2E00E4">
      <w:pPr>
        <w:ind w:firstLine="600" w:firstLineChars="200"/>
        <w:jc w:val="right"/>
        <w:rPr>
          <w:rFonts w:hint="eastAsia" w:ascii="仿宋" w:hAnsi="仿宋" w:eastAsia="仿宋" w:cs="Arial"/>
          <w:sz w:val="30"/>
          <w:szCs w:val="30"/>
        </w:rPr>
      </w:pPr>
      <w:r>
        <w:rPr>
          <w:rFonts w:hint="eastAsia" w:ascii="仿宋" w:hAnsi="仿宋" w:eastAsia="仿宋" w:cs="Arial"/>
          <w:sz w:val="30"/>
          <w:szCs w:val="30"/>
        </w:rPr>
        <w:t>上海商学院教职工足球俱乐部</w:t>
      </w:r>
    </w:p>
    <w:p w14:paraId="14A8E3AB">
      <w:pPr>
        <w:ind w:firstLine="600" w:firstLineChars="200"/>
        <w:jc w:val="right"/>
        <w:rPr>
          <w:rFonts w:hint="eastAsia" w:ascii="仿宋" w:hAnsi="仿宋" w:eastAsia="仿宋" w:cs="Arial"/>
          <w:sz w:val="30"/>
          <w:szCs w:val="30"/>
        </w:rPr>
      </w:pPr>
      <w:r>
        <w:rPr>
          <w:rFonts w:hint="eastAsia" w:ascii="仿宋" w:hAnsi="仿宋" w:eastAsia="仿宋" w:cs="Arial"/>
          <w:sz w:val="30"/>
          <w:szCs w:val="30"/>
        </w:rPr>
        <w:t xml:space="preserve">                                 202</w:t>
      </w:r>
      <w:r>
        <w:rPr>
          <w:rFonts w:hint="eastAsia" w:ascii="仿宋" w:hAnsi="仿宋" w:eastAsia="仿宋" w:cs="Arial"/>
          <w:sz w:val="30"/>
          <w:szCs w:val="30"/>
          <w:lang w:val="en-US" w:eastAsia="zh-CN"/>
        </w:rPr>
        <w:t>5</w:t>
      </w:r>
      <w:r>
        <w:rPr>
          <w:rFonts w:hint="eastAsia" w:ascii="仿宋" w:hAnsi="仿宋" w:eastAsia="仿宋" w:cs="Arial"/>
          <w:sz w:val="30"/>
          <w:szCs w:val="30"/>
        </w:rPr>
        <w:t>年9月2</w:t>
      </w:r>
      <w:r>
        <w:rPr>
          <w:rFonts w:hint="eastAsia" w:ascii="仿宋" w:hAnsi="仿宋" w:eastAsia="仿宋" w:cs="Arial"/>
          <w:sz w:val="30"/>
          <w:szCs w:val="30"/>
          <w:lang w:val="en-US" w:eastAsia="zh-CN"/>
        </w:rPr>
        <w:t>9</w:t>
      </w:r>
      <w:r>
        <w:rPr>
          <w:rFonts w:hint="eastAsia" w:ascii="仿宋" w:hAnsi="仿宋" w:eastAsia="仿宋" w:cs="Arial"/>
          <w:sz w:val="30"/>
          <w:szCs w:val="30"/>
        </w:rPr>
        <w:t>日</w:t>
      </w:r>
    </w:p>
    <w:p w14:paraId="32E4FAB4">
      <w:pPr>
        <w:rPr>
          <w:rFonts w:hint="eastAsia" w:ascii="仿宋" w:hAnsi="仿宋" w:eastAsia="仿宋" w:cs="Arial"/>
          <w:sz w:val="30"/>
          <w:szCs w:val="30"/>
        </w:rPr>
      </w:pPr>
      <w:r>
        <w:rPr>
          <w:rFonts w:hint="eastAsia" w:ascii="仿宋" w:hAnsi="仿宋" w:eastAsia="仿宋" w:cs="Arial"/>
          <w:sz w:val="30"/>
          <w:szCs w:val="30"/>
        </w:rPr>
        <w:br w:type="page"/>
      </w:r>
    </w:p>
    <w:p w14:paraId="75BEF595">
      <w:pPr>
        <w:keepNext w:val="0"/>
        <w:keepLines w:val="0"/>
        <w:pageBreakBefore w:val="0"/>
        <w:widowControl w:val="0"/>
        <w:tabs>
          <w:tab w:val="left" w:pos="565"/>
        </w:tabs>
        <w:kinsoku/>
        <w:wordWrap/>
        <w:overflowPunct/>
        <w:topLinePunct w:val="0"/>
        <w:autoSpaceDE/>
        <w:autoSpaceDN/>
        <w:bidi w:val="0"/>
        <w:adjustRightInd/>
        <w:snapToGrid/>
        <w:spacing w:after="313" w:afterLines="100"/>
        <w:jc w:val="center"/>
        <w:textAlignment w:val="auto"/>
        <w:rPr>
          <w:rFonts w:hint="eastAsia" w:ascii="仿宋" w:hAnsi="仿宋" w:eastAsia="仿宋" w:cs="Arial"/>
          <w:b/>
          <w:bCs/>
          <w:sz w:val="36"/>
          <w:szCs w:val="36"/>
        </w:rPr>
      </w:pPr>
      <w:r>
        <w:rPr>
          <w:rFonts w:hint="eastAsia" w:ascii="华文中宋" w:hAnsi="华文中宋" w:eastAsia="华文中宋" w:cs="华文中宋"/>
          <w:b/>
          <w:bCs/>
          <w:sz w:val="36"/>
          <w:szCs w:val="36"/>
        </w:rPr>
        <w:t>上海商学院第二十</w:t>
      </w:r>
      <w:r>
        <w:rPr>
          <w:rFonts w:hint="eastAsia" w:ascii="华文中宋" w:hAnsi="华文中宋" w:eastAsia="华文中宋" w:cs="华文中宋"/>
          <w:b/>
          <w:bCs/>
          <w:sz w:val="36"/>
          <w:szCs w:val="36"/>
          <w:lang w:val="en-US" w:eastAsia="zh-CN"/>
        </w:rPr>
        <w:t>一</w:t>
      </w:r>
      <w:r>
        <w:rPr>
          <w:rFonts w:hint="eastAsia" w:ascii="华文中宋" w:hAnsi="华文中宋" w:eastAsia="华文中宋" w:cs="华文中宋"/>
          <w:b/>
          <w:bCs/>
          <w:sz w:val="36"/>
          <w:szCs w:val="36"/>
        </w:rPr>
        <w:t>届教工运动会徒步比赛规程</w:t>
      </w:r>
    </w:p>
    <w:p w14:paraId="6C2B4729">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sz w:val="30"/>
          <w:szCs w:val="30"/>
        </w:rPr>
      </w:pPr>
      <w:r>
        <w:rPr>
          <w:rFonts w:hint="eastAsia" w:ascii="仿宋" w:hAnsi="仿宋" w:eastAsia="仿宋" w:cs="Arial"/>
          <w:b/>
          <w:bCs/>
          <w:sz w:val="30"/>
          <w:szCs w:val="30"/>
        </w:rPr>
        <w:t>主办单位：</w:t>
      </w:r>
      <w:r>
        <w:rPr>
          <w:rFonts w:hint="eastAsia" w:ascii="仿宋" w:hAnsi="仿宋" w:eastAsia="仿宋" w:cs="Arial"/>
          <w:sz w:val="30"/>
          <w:szCs w:val="30"/>
        </w:rPr>
        <w:t>中国教育工会上海商学院委员会</w:t>
      </w:r>
    </w:p>
    <w:p w14:paraId="5355E562">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sz w:val="30"/>
          <w:szCs w:val="30"/>
        </w:rPr>
      </w:pPr>
      <w:r>
        <w:rPr>
          <w:rFonts w:hint="eastAsia" w:ascii="仿宋" w:hAnsi="仿宋" w:eastAsia="仿宋" w:cs="Arial"/>
          <w:b/>
          <w:bCs/>
          <w:sz w:val="30"/>
          <w:szCs w:val="30"/>
        </w:rPr>
        <w:t>二、承办单位：</w:t>
      </w:r>
      <w:r>
        <w:rPr>
          <w:rFonts w:hint="eastAsia" w:ascii="仿宋" w:hAnsi="仿宋" w:eastAsia="仿宋" w:cs="Arial"/>
          <w:sz w:val="30"/>
          <w:szCs w:val="30"/>
        </w:rPr>
        <w:t>上海商学院徒步俱乐部</w:t>
      </w:r>
    </w:p>
    <w:p w14:paraId="214DB340">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sz w:val="30"/>
          <w:szCs w:val="30"/>
        </w:rPr>
      </w:pPr>
      <w:r>
        <w:rPr>
          <w:rFonts w:hint="eastAsia" w:ascii="仿宋" w:hAnsi="仿宋" w:eastAsia="仿宋" w:cs="Arial"/>
          <w:b/>
          <w:bCs/>
          <w:sz w:val="30"/>
          <w:szCs w:val="30"/>
        </w:rPr>
        <w:t>三、比赛时间：</w:t>
      </w:r>
      <w:r>
        <w:rPr>
          <w:rFonts w:hint="eastAsia" w:ascii="仿宋" w:hAnsi="仿宋" w:eastAsia="仿宋" w:cs="Arial"/>
          <w:sz w:val="30"/>
          <w:szCs w:val="30"/>
        </w:rPr>
        <w:t>另行通知</w:t>
      </w:r>
    </w:p>
    <w:p w14:paraId="3CE25F23">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sz w:val="30"/>
          <w:szCs w:val="30"/>
        </w:rPr>
      </w:pPr>
      <w:r>
        <w:rPr>
          <w:rFonts w:hint="eastAsia" w:ascii="仿宋" w:hAnsi="仿宋" w:eastAsia="仿宋" w:cs="Arial"/>
          <w:b/>
          <w:bCs/>
          <w:sz w:val="30"/>
          <w:szCs w:val="30"/>
        </w:rPr>
        <w:t>四、比赛地点：</w:t>
      </w:r>
      <w:r>
        <w:rPr>
          <w:rFonts w:hint="eastAsia" w:ascii="仿宋" w:hAnsi="仿宋" w:eastAsia="仿宋" w:cs="Arial"/>
          <w:sz w:val="30"/>
          <w:szCs w:val="30"/>
        </w:rPr>
        <w:t>另行通知</w:t>
      </w:r>
    </w:p>
    <w:p w14:paraId="5368A718">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b/>
          <w:bCs/>
          <w:sz w:val="30"/>
          <w:szCs w:val="30"/>
        </w:rPr>
      </w:pPr>
      <w:r>
        <w:rPr>
          <w:rFonts w:hint="eastAsia" w:ascii="仿宋" w:hAnsi="仿宋" w:eastAsia="仿宋" w:cs="Arial"/>
          <w:b/>
          <w:bCs/>
          <w:sz w:val="30"/>
          <w:szCs w:val="30"/>
        </w:rPr>
        <w:t>五、运动员资格</w:t>
      </w:r>
    </w:p>
    <w:p w14:paraId="70DF145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1.</w:t>
      </w:r>
      <w:r>
        <w:rPr>
          <w:rFonts w:hint="eastAsia" w:ascii="仿宋" w:hAnsi="仿宋" w:eastAsia="仿宋" w:cs="Arial"/>
          <w:sz w:val="30"/>
          <w:szCs w:val="30"/>
        </w:rPr>
        <w:t>本校工会会员，身体健康的教职工，均可报名参赛。</w:t>
      </w:r>
    </w:p>
    <w:p w14:paraId="391C388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lang w:val="en-US" w:eastAsia="zh-CN"/>
        </w:rPr>
        <w:t>2.</w:t>
      </w:r>
      <w:r>
        <w:rPr>
          <w:rFonts w:hint="eastAsia" w:ascii="仿宋" w:hAnsi="仿宋" w:eastAsia="仿宋" w:cs="Arial"/>
          <w:sz w:val="30"/>
          <w:szCs w:val="30"/>
        </w:rPr>
        <w:t>一经发现弄虚作假者，除了取消该运动员的参赛资格及比赛成绩外，同时取消该运动员其他各项比赛的资格及成绩（不得另外换人）。</w:t>
      </w:r>
    </w:p>
    <w:p w14:paraId="0AB174AE">
      <w:pPr>
        <w:keepNext w:val="0"/>
        <w:keepLines w:val="0"/>
        <w:pageBreakBefore w:val="0"/>
        <w:widowControl w:val="0"/>
        <w:tabs>
          <w:tab w:val="left" w:pos="556"/>
        </w:tabs>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b/>
          <w:bCs/>
          <w:color w:val="auto"/>
          <w:sz w:val="30"/>
          <w:szCs w:val="30"/>
        </w:rPr>
      </w:pPr>
      <w:r>
        <w:rPr>
          <w:rFonts w:hint="eastAsia" w:ascii="仿宋" w:hAnsi="仿宋" w:eastAsia="仿宋" w:cs="Arial"/>
          <w:b/>
          <w:bCs/>
          <w:color w:val="auto"/>
          <w:sz w:val="30"/>
          <w:szCs w:val="30"/>
        </w:rPr>
        <w:t>六、参赛形式</w:t>
      </w:r>
    </w:p>
    <w:p w14:paraId="54D5DE5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color w:val="auto"/>
          <w:sz w:val="30"/>
          <w:szCs w:val="30"/>
        </w:rPr>
      </w:pPr>
      <w:r>
        <w:rPr>
          <w:rFonts w:hint="eastAsia" w:ascii="仿宋" w:hAnsi="仿宋" w:eastAsia="仿宋" w:cs="Arial"/>
          <w:color w:val="auto"/>
          <w:sz w:val="30"/>
          <w:szCs w:val="30"/>
        </w:rPr>
        <w:t>根据参赛情况，取不超过2/3名次。</w:t>
      </w:r>
    </w:p>
    <w:p w14:paraId="2BBEE8F3">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Arial"/>
          <w:b/>
          <w:bCs/>
          <w:sz w:val="30"/>
          <w:szCs w:val="30"/>
        </w:rPr>
      </w:pPr>
      <w:r>
        <w:rPr>
          <w:rFonts w:hint="eastAsia" w:ascii="仿宋" w:hAnsi="仿宋" w:eastAsia="仿宋" w:cs="Arial"/>
          <w:b/>
          <w:bCs/>
          <w:sz w:val="30"/>
          <w:szCs w:val="30"/>
        </w:rPr>
        <w:t>七、报名办法</w:t>
      </w:r>
    </w:p>
    <w:p w14:paraId="55FB811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 xml:space="preserve">工会小组填写附件报名表，报名表电子版请于10月12日前发送至邮箱：625506933@qq.com  联系人：苗华颖 </w:t>
      </w:r>
    </w:p>
    <w:p w14:paraId="2C949F9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r>
        <w:rPr>
          <w:rFonts w:hint="eastAsia" w:ascii="仿宋" w:hAnsi="仿宋" w:eastAsia="仿宋" w:cs="Arial"/>
          <w:sz w:val="30"/>
          <w:szCs w:val="30"/>
        </w:rPr>
        <w:t>电话：13918713179</w:t>
      </w:r>
    </w:p>
    <w:p w14:paraId="5CBAE88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Arial"/>
          <w:sz w:val="30"/>
          <w:szCs w:val="30"/>
        </w:rPr>
      </w:pPr>
    </w:p>
    <w:p w14:paraId="09765A62">
      <w:pPr>
        <w:ind w:firstLine="640" w:firstLineChars="200"/>
        <w:jc w:val="right"/>
        <w:rPr>
          <w:rFonts w:hint="eastAsia" w:ascii="仿宋" w:hAnsi="仿宋" w:eastAsia="仿宋" w:cs="Arial"/>
          <w:sz w:val="30"/>
          <w:szCs w:val="30"/>
        </w:rPr>
      </w:pPr>
      <w:r>
        <w:rPr>
          <w:rFonts w:ascii="仿宋" w:hAnsi="仿宋" w:eastAsia="仿宋" w:cs="Arial"/>
          <w:sz w:val="32"/>
          <w:szCs w:val="32"/>
        </w:rPr>
        <w:t>   </w:t>
      </w:r>
      <w:r>
        <w:rPr>
          <w:rFonts w:ascii="仿宋" w:hAnsi="仿宋" w:eastAsia="仿宋" w:cs="Arial"/>
          <w:sz w:val="30"/>
          <w:szCs w:val="30"/>
        </w:rPr>
        <w:t>   </w:t>
      </w:r>
      <w:r>
        <w:rPr>
          <w:rFonts w:hint="eastAsia" w:ascii="仿宋" w:hAnsi="仿宋" w:eastAsia="仿宋" w:cs="Arial"/>
          <w:sz w:val="30"/>
          <w:szCs w:val="30"/>
        </w:rPr>
        <w:t>上海商学院第二十</w:t>
      </w:r>
      <w:r>
        <w:rPr>
          <w:rFonts w:hint="eastAsia" w:ascii="仿宋" w:hAnsi="仿宋" w:eastAsia="仿宋" w:cs="Arial"/>
          <w:sz w:val="30"/>
          <w:szCs w:val="30"/>
          <w:lang w:val="en-US" w:eastAsia="zh-CN"/>
        </w:rPr>
        <w:t>一</w:t>
      </w:r>
      <w:r>
        <w:rPr>
          <w:rFonts w:hint="eastAsia" w:ascii="仿宋" w:hAnsi="仿宋" w:eastAsia="仿宋" w:cs="Arial"/>
          <w:sz w:val="30"/>
          <w:szCs w:val="30"/>
        </w:rPr>
        <w:t>届教工运动会委员会</w:t>
      </w:r>
    </w:p>
    <w:p w14:paraId="1C7619F3">
      <w:pPr>
        <w:ind w:firstLine="2700" w:firstLineChars="900"/>
        <w:jc w:val="right"/>
        <w:rPr>
          <w:rFonts w:hint="eastAsia" w:ascii="仿宋" w:hAnsi="仿宋" w:eastAsia="仿宋" w:cs="Arial"/>
          <w:sz w:val="30"/>
          <w:szCs w:val="30"/>
        </w:rPr>
      </w:pPr>
      <w:r>
        <w:rPr>
          <w:rFonts w:hint="eastAsia" w:ascii="仿宋" w:hAnsi="仿宋" w:eastAsia="仿宋" w:cs="Arial"/>
          <w:sz w:val="30"/>
          <w:szCs w:val="30"/>
        </w:rPr>
        <w:t>上海商学院徒步俱乐部</w:t>
      </w:r>
    </w:p>
    <w:p w14:paraId="03B5114C">
      <w:pPr>
        <w:tabs>
          <w:tab w:val="left" w:pos="556"/>
        </w:tabs>
        <w:ind w:firstLine="600" w:firstLineChars="200"/>
        <w:jc w:val="right"/>
        <w:rPr>
          <w:rFonts w:hint="eastAsia" w:ascii="仿宋" w:hAnsi="仿宋" w:eastAsia="仿宋" w:cs="Arial"/>
          <w:sz w:val="30"/>
          <w:szCs w:val="30"/>
        </w:rPr>
      </w:pPr>
      <w:r>
        <w:rPr>
          <w:rFonts w:hint="eastAsia" w:ascii="仿宋" w:hAnsi="仿宋" w:eastAsia="仿宋" w:cs="Arial"/>
          <w:sz w:val="30"/>
          <w:szCs w:val="30"/>
        </w:rPr>
        <w:tab/>
      </w:r>
      <w:r>
        <w:rPr>
          <w:rFonts w:hint="eastAsia" w:ascii="仿宋" w:hAnsi="仿宋" w:eastAsia="仿宋" w:cs="Arial"/>
          <w:sz w:val="30"/>
          <w:szCs w:val="30"/>
        </w:rPr>
        <w:t xml:space="preserve">               </w:t>
      </w:r>
      <w:r>
        <w:rPr>
          <w:rFonts w:ascii="仿宋" w:hAnsi="仿宋" w:eastAsia="仿宋" w:cs="Arial"/>
          <w:sz w:val="30"/>
          <w:szCs w:val="30"/>
        </w:rPr>
        <w:t>202</w:t>
      </w:r>
      <w:r>
        <w:rPr>
          <w:rFonts w:hint="eastAsia" w:ascii="仿宋" w:hAnsi="仿宋" w:eastAsia="仿宋" w:cs="Arial"/>
          <w:sz w:val="30"/>
          <w:szCs w:val="30"/>
          <w:lang w:val="en-US" w:eastAsia="zh-CN"/>
        </w:rPr>
        <w:t>5</w:t>
      </w:r>
      <w:r>
        <w:rPr>
          <w:rFonts w:hint="eastAsia" w:ascii="仿宋" w:hAnsi="仿宋" w:eastAsia="仿宋" w:cs="Arial"/>
          <w:sz w:val="30"/>
          <w:szCs w:val="30"/>
        </w:rPr>
        <w:t>年9月29日</w:t>
      </w:r>
    </w:p>
    <w:p w14:paraId="3C0B1637">
      <w:pPr>
        <w:rPr>
          <w:rFonts w:ascii="仿宋" w:hAnsi="仿宋" w:eastAsia="仿宋" w:cs="Arial"/>
          <w:b/>
          <w:bCs/>
          <w:sz w:val="30"/>
          <w:szCs w:val="30"/>
        </w:rPr>
      </w:pPr>
      <w:r>
        <w:rPr>
          <w:rFonts w:hint="eastAsia" w:ascii="仿宋" w:hAnsi="仿宋" w:eastAsia="仿宋" w:cs="Arial"/>
          <w:sz w:val="30"/>
          <w:szCs w:val="30"/>
        </w:rPr>
        <w:br w:type="page"/>
      </w:r>
    </w:p>
    <w:p w14:paraId="1446D918">
      <w:pPr>
        <w:keepNext w:val="0"/>
        <w:keepLines w:val="0"/>
        <w:pageBreakBefore w:val="0"/>
        <w:widowControl w:val="0"/>
        <w:tabs>
          <w:tab w:val="left" w:pos="565"/>
        </w:tabs>
        <w:kinsoku/>
        <w:wordWrap/>
        <w:overflowPunct/>
        <w:topLinePunct w:val="0"/>
        <w:autoSpaceDE/>
        <w:autoSpaceDN/>
        <w:bidi w:val="0"/>
        <w:adjustRightInd/>
        <w:snapToGrid/>
        <w:spacing w:after="313" w:afterLines="100" w:line="360" w:lineRule="auto"/>
        <w:jc w:val="center"/>
        <w:textAlignment w:val="auto"/>
        <w:rPr>
          <w:rFonts w:hint="eastAsia" w:ascii="华文中宋" w:hAnsi="华文中宋" w:eastAsia="华文中宋" w:cs="华文中宋"/>
          <w:sz w:val="36"/>
          <w:szCs w:val="36"/>
        </w:rPr>
      </w:pPr>
      <w:r>
        <w:rPr>
          <w:rFonts w:hint="eastAsia" w:ascii="华文中宋" w:hAnsi="华文中宋" w:eastAsia="华文中宋" w:cs="华文中宋"/>
          <w:b/>
          <w:bCs/>
          <w:sz w:val="36"/>
          <w:szCs w:val="36"/>
        </w:rPr>
        <w:t>上海商学院第二十</w:t>
      </w:r>
      <w:r>
        <w:rPr>
          <w:rFonts w:hint="eastAsia" w:ascii="华文中宋" w:hAnsi="华文中宋" w:eastAsia="华文中宋" w:cs="华文中宋"/>
          <w:b/>
          <w:bCs/>
          <w:sz w:val="36"/>
          <w:szCs w:val="36"/>
          <w:lang w:val="en-US" w:eastAsia="zh-CN"/>
        </w:rPr>
        <w:t>一</w:t>
      </w:r>
      <w:r>
        <w:rPr>
          <w:rFonts w:hint="eastAsia" w:ascii="华文中宋" w:hAnsi="华文中宋" w:eastAsia="华文中宋" w:cs="华文中宋"/>
          <w:b/>
          <w:bCs/>
          <w:sz w:val="36"/>
          <w:szCs w:val="36"/>
        </w:rPr>
        <w:t>届校运会王者荣耀比赛规程</w:t>
      </w:r>
    </w:p>
    <w:p w14:paraId="3F5EFE09">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一、主办单位 ：</w:t>
      </w:r>
      <w:r>
        <w:rPr>
          <w:rFonts w:hint="eastAsia" w:ascii="仿宋" w:hAnsi="仿宋" w:eastAsia="仿宋" w:cs="仿宋"/>
          <w:sz w:val="30"/>
          <w:szCs w:val="30"/>
        </w:rPr>
        <w:t xml:space="preserve">中国教育工会上海商学院委员会 </w:t>
      </w:r>
    </w:p>
    <w:p w14:paraId="7D0E9C0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二、承办单位：</w:t>
      </w:r>
      <w:r>
        <w:rPr>
          <w:rFonts w:hint="eastAsia" w:ascii="仿宋" w:hAnsi="仿宋" w:eastAsia="仿宋" w:cs="仿宋"/>
          <w:sz w:val="30"/>
          <w:szCs w:val="30"/>
        </w:rPr>
        <w:t>上海商学院电竞俱乐部</w:t>
      </w:r>
    </w:p>
    <w:p w14:paraId="34852DA2">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 xml:space="preserve">三、比赛地点 </w:t>
      </w:r>
    </w:p>
    <w:p w14:paraId="1D07C32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预赛：线上</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决赛：线上</w:t>
      </w:r>
    </w:p>
    <w:p w14:paraId="4DD635B0">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四、比赛时间</w:t>
      </w:r>
    </w:p>
    <w:p w14:paraId="2DD6733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10月1</w:t>
      </w:r>
      <w:r>
        <w:rPr>
          <w:rFonts w:hint="eastAsia" w:ascii="仿宋" w:hAnsi="仿宋" w:eastAsia="仿宋" w:cs="仿宋"/>
          <w:sz w:val="30"/>
          <w:szCs w:val="30"/>
          <w:lang w:val="en-US" w:eastAsia="zh-CN"/>
        </w:rPr>
        <w:t>7</w:t>
      </w:r>
      <w:r>
        <w:rPr>
          <w:rFonts w:hint="eastAsia" w:ascii="仿宋" w:hAnsi="仿宋" w:eastAsia="仿宋" w:cs="仿宋"/>
          <w:sz w:val="30"/>
          <w:szCs w:val="30"/>
        </w:rPr>
        <w:t>日（周五）</w:t>
      </w:r>
    </w:p>
    <w:p w14:paraId="170EA308">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四、报名时间</w:t>
      </w:r>
    </w:p>
    <w:p w14:paraId="2791172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自本通知发出之日起至10月1</w:t>
      </w:r>
      <w:r>
        <w:rPr>
          <w:rFonts w:hint="eastAsia" w:ascii="仿宋" w:hAnsi="仿宋" w:eastAsia="仿宋" w:cs="仿宋"/>
          <w:sz w:val="30"/>
          <w:szCs w:val="30"/>
          <w:lang w:val="en-US" w:eastAsia="zh-CN"/>
        </w:rPr>
        <w:t>0</w:t>
      </w:r>
      <w:r>
        <w:rPr>
          <w:rFonts w:hint="eastAsia" w:ascii="仿宋" w:hAnsi="仿宋" w:eastAsia="仿宋" w:cs="仿宋"/>
          <w:sz w:val="30"/>
          <w:szCs w:val="30"/>
        </w:rPr>
        <w:t>日24点止。愿意遵守比赛规程的我校教职工可报名参加。</w:t>
      </w:r>
    </w:p>
    <w:p w14:paraId="650E39FE">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hint="eastAsia" w:ascii="仿宋" w:hAnsi="仿宋" w:eastAsia="仿宋" w:cs="仿宋"/>
          <w:b/>
          <w:bCs/>
          <w:sz w:val="30"/>
          <w:szCs w:val="30"/>
        </w:rPr>
      </w:pPr>
      <w:r>
        <w:rPr>
          <w:rFonts w:hint="eastAsia" w:ascii="仿宋" w:hAnsi="仿宋" w:eastAsia="仿宋" w:cs="仿宋"/>
          <w:b/>
          <w:bCs/>
          <w:sz w:val="30"/>
          <w:szCs w:val="30"/>
        </w:rPr>
        <w:t>五、报名方法</w:t>
      </w:r>
    </w:p>
    <w:p w14:paraId="6DD3C3FA">
      <w:pPr>
        <w:jc w:val="center"/>
        <w:rPr>
          <w:rFonts w:eastAsiaTheme="minorEastAsia"/>
          <w:sz w:val="28"/>
          <w:szCs w:val="28"/>
        </w:rPr>
      </w:pPr>
      <w:r>
        <w:rPr>
          <w:rFonts w:hint="eastAsia" w:eastAsiaTheme="minorEastAsia"/>
          <w:sz w:val="28"/>
          <w:szCs w:val="28"/>
          <w:lang w:eastAsia="zh-CN"/>
        </w:rPr>
        <w:drawing>
          <wp:inline distT="0" distB="0" distL="114300" distR="114300">
            <wp:extent cx="3175635" cy="3500755"/>
            <wp:effectExtent l="0" t="0" r="5715" b="4445"/>
            <wp:docPr id="13" name="图片 13" descr="394d3cb886e90a9d3e799f4c3dbc6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94d3cb886e90a9d3e799f4c3dbc6d2f"/>
                    <pic:cNvPicPr>
                      <a:picLocks noChangeAspect="1"/>
                    </pic:cNvPicPr>
                  </pic:nvPicPr>
                  <pic:blipFill>
                    <a:blip r:embed="rId20"/>
                    <a:srcRect t="19764" r="-799" b="28968"/>
                    <a:stretch>
                      <a:fillRect/>
                    </a:stretch>
                  </pic:blipFill>
                  <pic:spPr>
                    <a:xfrm>
                      <a:off x="0" y="0"/>
                      <a:ext cx="3175635" cy="3500755"/>
                    </a:xfrm>
                    <a:prstGeom prst="rect">
                      <a:avLst/>
                    </a:prstGeom>
                  </pic:spPr>
                </pic:pic>
              </a:graphicData>
            </a:graphic>
          </wp:inline>
        </w:drawing>
      </w:r>
    </w:p>
    <w:p w14:paraId="65FDE6D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请至“王者对决”微信群内进行报名登记。</w:t>
      </w:r>
    </w:p>
    <w:p w14:paraId="794CCCB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联系人：张泾泾（15221612986）</w:t>
      </w:r>
    </w:p>
    <w:p w14:paraId="4C0C6C2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t>张瑞鑫（18900505581）</w:t>
      </w:r>
    </w:p>
    <w:p w14:paraId="2F3E73E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殷开宇（18516339562）</w:t>
      </w:r>
    </w:p>
    <w:p w14:paraId="39456D03">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hint="eastAsia" w:ascii="仿宋" w:hAnsi="仿宋" w:eastAsia="仿宋" w:cs="仿宋"/>
          <w:b/>
          <w:bCs/>
          <w:sz w:val="30"/>
          <w:szCs w:val="30"/>
        </w:rPr>
      </w:pPr>
      <w:r>
        <w:rPr>
          <w:rFonts w:hint="eastAsia" w:ascii="仿宋" w:hAnsi="仿宋" w:eastAsia="仿宋" w:cs="仿宋"/>
          <w:b/>
          <w:bCs/>
          <w:sz w:val="30"/>
          <w:szCs w:val="30"/>
        </w:rPr>
        <w:t>六、竞赛项目</w:t>
      </w:r>
    </w:p>
    <w:p w14:paraId="3773E12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1.王者荣耀的单人对决</w:t>
      </w:r>
    </w:p>
    <w:p w14:paraId="7390B56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2.王者荣耀的团体对决</w:t>
      </w:r>
    </w:p>
    <w:p w14:paraId="118C51BE">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hint="eastAsia" w:ascii="仿宋" w:hAnsi="仿宋" w:eastAsia="仿宋" w:cs="仿宋"/>
          <w:b/>
          <w:bCs/>
          <w:sz w:val="30"/>
          <w:szCs w:val="30"/>
        </w:rPr>
      </w:pPr>
      <w:r>
        <w:rPr>
          <w:rFonts w:hint="eastAsia" w:ascii="仿宋" w:hAnsi="仿宋" w:eastAsia="仿宋" w:cs="仿宋"/>
          <w:b/>
          <w:bCs/>
          <w:sz w:val="30"/>
          <w:szCs w:val="30"/>
        </w:rPr>
        <w:t>七、竞赛办法</w:t>
      </w:r>
    </w:p>
    <w:p w14:paraId="4F289C5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比赛分为单人对决与团体竞技两种模式，允许同时报名两种模式。</w:t>
      </w:r>
    </w:p>
    <w:p w14:paraId="6402D041">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（一）单人对决：</w:t>
      </w:r>
    </w:p>
    <w:p w14:paraId="674DB758">
      <w:pPr>
        <w:pStyle w:val="26"/>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共三个赛道：对抗路，中路，发育路</w:t>
      </w:r>
    </w:p>
    <w:p w14:paraId="278FC2EB">
      <w:pPr>
        <w:pStyle w:val="26"/>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不允许重复报名</w:t>
      </w:r>
    </w:p>
    <w:p w14:paraId="205E3D6C">
      <w:pPr>
        <w:pStyle w:val="26"/>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单赛道初赛场地不同，单赛道决赛场地相同</w:t>
      </w:r>
    </w:p>
    <w:p w14:paraId="0AD9FEF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b/>
          <w:bCs/>
          <w:sz w:val="30"/>
          <w:szCs w:val="30"/>
        </w:rPr>
        <w:t>赛前准备</w:t>
      </w:r>
    </w:p>
    <w:p w14:paraId="61AB81A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1</w:t>
      </w:r>
      <w:r>
        <w:rPr>
          <w:rFonts w:hint="eastAsia" w:ascii="仿宋" w:hAnsi="仿宋" w:eastAsia="仿宋" w:cs="仿宋"/>
          <w:sz w:val="30"/>
          <w:szCs w:val="30"/>
          <w:lang w:eastAsia="zh-CN"/>
        </w:rPr>
        <w:t>）</w:t>
      </w:r>
      <w:r>
        <w:rPr>
          <w:rFonts w:hint="eastAsia" w:ascii="仿宋" w:hAnsi="仿宋" w:eastAsia="仿宋" w:cs="仿宋"/>
          <w:sz w:val="30"/>
          <w:szCs w:val="30"/>
        </w:rPr>
        <w:t>本次所有选手需采用王者荣耀微信区服账号参赛</w:t>
      </w:r>
    </w:p>
    <w:p w14:paraId="126B4E4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2</w:t>
      </w:r>
      <w:r>
        <w:rPr>
          <w:rFonts w:hint="eastAsia" w:ascii="仿宋" w:hAnsi="仿宋" w:eastAsia="仿宋" w:cs="仿宋"/>
          <w:sz w:val="30"/>
          <w:szCs w:val="30"/>
          <w:lang w:eastAsia="zh-CN"/>
        </w:rPr>
        <w:t>）</w:t>
      </w:r>
      <w:r>
        <w:rPr>
          <w:rFonts w:hint="eastAsia" w:ascii="仿宋" w:hAnsi="仿宋" w:eastAsia="仿宋" w:cs="仿宋"/>
          <w:sz w:val="30"/>
          <w:szCs w:val="30"/>
        </w:rPr>
        <w:t>确保参赛账号可以加入比赛：本次比赛采用“王者峡谷征召”模式，需要参赛选手的王者荣耀游戏账号拥有一定数量的英雄、等级和段位才能启动该模式，请务必确保每一位参赛选手使用的游戏账号才能启用这一游戏模式。</w:t>
      </w:r>
    </w:p>
    <w:p w14:paraId="76D3868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3</w:t>
      </w:r>
      <w:r>
        <w:rPr>
          <w:rFonts w:hint="eastAsia" w:ascii="仿宋" w:hAnsi="仿宋" w:eastAsia="仿宋" w:cs="仿宋"/>
          <w:sz w:val="30"/>
          <w:szCs w:val="30"/>
          <w:lang w:eastAsia="zh-CN"/>
        </w:rPr>
        <w:t>）</w:t>
      </w:r>
      <w:r>
        <w:rPr>
          <w:rFonts w:hint="eastAsia" w:ascii="仿宋" w:hAnsi="仿宋" w:eastAsia="仿宋" w:cs="仿宋"/>
          <w:sz w:val="30"/>
          <w:szCs w:val="30"/>
        </w:rPr>
        <w:t>本次比赛允许使用王者荣耀游戏皮肤。</w:t>
      </w:r>
    </w:p>
    <w:p w14:paraId="2BDCBD7D">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2.比赛流程</w:t>
      </w:r>
    </w:p>
    <w:p w14:paraId="1ACE9AD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2"/>
          <w:szCs w:val="32"/>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1</w:t>
      </w:r>
      <w:r>
        <w:rPr>
          <w:rFonts w:hint="eastAsia" w:ascii="仿宋" w:hAnsi="仿宋" w:eastAsia="仿宋" w:cs="仿宋"/>
          <w:sz w:val="30"/>
          <w:szCs w:val="30"/>
          <w:lang w:eastAsia="zh-CN"/>
        </w:rPr>
        <w:t>）</w:t>
      </w:r>
      <w:r>
        <w:rPr>
          <w:rFonts w:hint="eastAsia" w:ascii="仿宋" w:hAnsi="仿宋" w:eastAsia="仿宋" w:cs="仿宋"/>
          <w:sz w:val="30"/>
          <w:szCs w:val="30"/>
        </w:rPr>
        <w:t>初赛流程：在比赛开始前一个小时，各赛道的工作人员进行随机抽签，若赛道参赛人数为偶数，则进行随机两人分组并登记组序号,相邻分组的胜者再进行比赛，若赛道参赛人数为奇数，则随机一位轮空，其余与偶数组相同，重复该流程，直至剩余胜利者仅存三或者四位。初赛采用三局两胜制。</w:t>
      </w:r>
    </w:p>
    <w:p w14:paraId="0EDD8211">
      <w:pPr>
        <w:ind w:left="920"/>
        <w:rPr>
          <w:sz w:val="28"/>
          <w:szCs w:val="28"/>
        </w:rPr>
      </w:pPr>
      <w:r>
        <w:rPr>
          <w:sz w:val="28"/>
          <w:szCs w:val="28"/>
        </w:rPr>
        <w:drawing>
          <wp:inline distT="0" distB="0" distL="0" distR="0">
            <wp:extent cx="4324350" cy="1906905"/>
            <wp:effectExtent l="0" t="0" r="0" b="1714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50284" cy="1918503"/>
                    </a:xfrm>
                    <a:prstGeom prst="rect">
                      <a:avLst/>
                    </a:prstGeom>
                    <a:noFill/>
                    <a:ln>
                      <a:noFill/>
                    </a:ln>
                  </pic:spPr>
                </pic:pic>
              </a:graphicData>
            </a:graphic>
          </wp:inline>
        </w:drawing>
      </w:r>
    </w:p>
    <w:p w14:paraId="13191CF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2</w:t>
      </w:r>
      <w:r>
        <w:rPr>
          <w:rFonts w:hint="eastAsia" w:ascii="仿宋" w:hAnsi="仿宋" w:eastAsia="仿宋" w:cs="仿宋"/>
          <w:sz w:val="30"/>
          <w:szCs w:val="30"/>
          <w:lang w:eastAsia="zh-CN"/>
        </w:rPr>
        <w:t>）</w:t>
      </w:r>
      <w:r>
        <w:rPr>
          <w:rFonts w:hint="eastAsia" w:ascii="仿宋" w:hAnsi="仿宋" w:eastAsia="仿宋" w:cs="仿宋"/>
          <w:sz w:val="30"/>
          <w:szCs w:val="30"/>
        </w:rPr>
        <w:t>决赛流程：在比赛开始的前一个小时，各赛道的工作人员进行抽签，若单赛道3人进入决赛，则采用轮换对决模式，若单赛道4人进入决赛，则采用两两对决胜败组模式，决赛采用五局三胜制。</w:t>
      </w:r>
    </w:p>
    <w:p w14:paraId="654814D7">
      <w:pPr>
        <w:pStyle w:val="26"/>
        <w:ind w:left="0" w:leftChars="0" w:firstLine="0" w:firstLineChars="0"/>
        <w:jc w:val="center"/>
        <w:rPr>
          <w:sz w:val="28"/>
          <w:szCs w:val="28"/>
        </w:rPr>
      </w:pPr>
      <w:r>
        <w:rPr>
          <w:sz w:val="28"/>
          <w:szCs w:val="28"/>
        </w:rPr>
        <w:drawing>
          <wp:inline distT="0" distB="0" distL="0" distR="0">
            <wp:extent cx="4349750" cy="991235"/>
            <wp:effectExtent l="0" t="0" r="12700"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359119" cy="993476"/>
                    </a:xfrm>
                    <a:prstGeom prst="rect">
                      <a:avLst/>
                    </a:prstGeom>
                    <a:noFill/>
                    <a:ln>
                      <a:noFill/>
                    </a:ln>
                  </pic:spPr>
                </pic:pic>
              </a:graphicData>
            </a:graphic>
          </wp:inline>
        </w:drawing>
      </w:r>
    </w:p>
    <w:p w14:paraId="19545E57">
      <w:pPr>
        <w:pStyle w:val="26"/>
        <w:jc w:val="center"/>
        <w:rPr>
          <w:rFonts w:hint="eastAsia" w:ascii="仿宋" w:hAnsi="仿宋" w:eastAsia="仿宋" w:cs="仿宋"/>
          <w:sz w:val="24"/>
          <w:szCs w:val="24"/>
        </w:rPr>
      </w:pPr>
      <w:r>
        <w:rPr>
          <w:rFonts w:hint="eastAsia" w:ascii="仿宋" w:hAnsi="仿宋" w:eastAsia="仿宋" w:cs="仿宋"/>
          <w:sz w:val="24"/>
          <w:szCs w:val="24"/>
        </w:rPr>
        <w:t>（图：轮换对决模式）</w:t>
      </w:r>
    </w:p>
    <w:p w14:paraId="54B3E81A">
      <w:pPr>
        <w:pStyle w:val="26"/>
        <w:ind w:left="0" w:leftChars="0" w:firstLine="0" w:firstLineChars="0"/>
        <w:jc w:val="center"/>
        <w:rPr>
          <w:sz w:val="28"/>
          <w:szCs w:val="28"/>
        </w:rPr>
      </w:pPr>
      <w:r>
        <w:rPr>
          <w:sz w:val="28"/>
          <w:szCs w:val="28"/>
        </w:rPr>
        <w:drawing>
          <wp:inline distT="0" distB="0" distL="0" distR="0">
            <wp:extent cx="4330700" cy="1102360"/>
            <wp:effectExtent l="0" t="0" r="12700" b="25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39131" cy="1104896"/>
                    </a:xfrm>
                    <a:prstGeom prst="rect">
                      <a:avLst/>
                    </a:prstGeom>
                    <a:noFill/>
                    <a:ln>
                      <a:noFill/>
                    </a:ln>
                  </pic:spPr>
                </pic:pic>
              </a:graphicData>
            </a:graphic>
          </wp:inline>
        </w:drawing>
      </w:r>
    </w:p>
    <w:p w14:paraId="14DC05A4">
      <w:pPr>
        <w:pStyle w:val="26"/>
        <w:jc w:val="center"/>
        <w:rPr>
          <w:rFonts w:hint="eastAsia" w:ascii="仿宋" w:hAnsi="仿宋" w:eastAsia="仿宋" w:cs="仿宋"/>
          <w:sz w:val="24"/>
          <w:szCs w:val="24"/>
        </w:rPr>
      </w:pPr>
      <w:r>
        <w:rPr>
          <w:rFonts w:hint="eastAsia" w:ascii="仿宋" w:hAnsi="仿宋" w:eastAsia="仿宋" w:cs="仿宋"/>
          <w:sz w:val="24"/>
          <w:szCs w:val="24"/>
        </w:rPr>
        <w:t>（图：两两对决胜败组模式）</w:t>
      </w:r>
    </w:p>
    <w:p w14:paraId="57D11009">
      <w:pPr>
        <w:pStyle w:val="26"/>
        <w:ind w:left="920" w:firstLine="0" w:firstLineChars="0"/>
        <w:jc w:val="center"/>
        <w:rPr>
          <w:sz w:val="24"/>
          <w:szCs w:val="24"/>
        </w:rPr>
      </w:pPr>
    </w:p>
    <w:p w14:paraId="0C16B36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（二）团体竞技</w:t>
      </w:r>
    </w:p>
    <w:p w14:paraId="299DFC3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五到八人为一小组，可预组队，若无特定组队者请在表格登记中标明自己最擅长的两个分路，工作人员协助在开始比赛3天前完成所有分组并通知到位。</w:t>
      </w:r>
    </w:p>
    <w:p w14:paraId="00936D10">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1.赛前准备</w:t>
      </w:r>
    </w:p>
    <w:p w14:paraId="1C4FDFB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1</w:t>
      </w:r>
      <w:r>
        <w:rPr>
          <w:rFonts w:hint="eastAsia" w:ascii="仿宋" w:hAnsi="仿宋" w:eastAsia="仿宋" w:cs="仿宋"/>
          <w:sz w:val="30"/>
          <w:szCs w:val="30"/>
          <w:lang w:eastAsia="zh-CN"/>
        </w:rPr>
        <w:t>）</w:t>
      </w:r>
      <w:r>
        <w:rPr>
          <w:rFonts w:hint="eastAsia" w:ascii="仿宋" w:hAnsi="仿宋" w:eastAsia="仿宋" w:cs="仿宋"/>
          <w:sz w:val="30"/>
          <w:szCs w:val="30"/>
        </w:rPr>
        <w:t>本次所有选手需采用王者荣耀微信区服账号参赛</w:t>
      </w:r>
    </w:p>
    <w:p w14:paraId="0C2B97A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2</w:t>
      </w:r>
      <w:r>
        <w:rPr>
          <w:rFonts w:hint="eastAsia" w:ascii="仿宋" w:hAnsi="仿宋" w:eastAsia="仿宋" w:cs="仿宋"/>
          <w:sz w:val="30"/>
          <w:szCs w:val="30"/>
          <w:lang w:eastAsia="zh-CN"/>
        </w:rPr>
        <w:t>）</w:t>
      </w:r>
      <w:r>
        <w:rPr>
          <w:rFonts w:hint="eastAsia" w:ascii="仿宋" w:hAnsi="仿宋" w:eastAsia="仿宋" w:cs="仿宋"/>
          <w:sz w:val="30"/>
          <w:szCs w:val="30"/>
        </w:rPr>
        <w:t>确保参赛账号可以加入比赛：本次比赛采用“王者峡谷征召”模式，需要参赛选手的王者荣耀游戏账号拥有一定数量的英雄、等级和段位才能启动该模式，请务必确保每一位参赛选手使用的游戏账号才能启用这一游戏模式。</w:t>
      </w:r>
    </w:p>
    <w:p w14:paraId="457A0F3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3</w:t>
      </w:r>
      <w:r>
        <w:rPr>
          <w:rFonts w:hint="eastAsia" w:ascii="仿宋" w:hAnsi="仿宋" w:eastAsia="仿宋" w:cs="仿宋"/>
          <w:sz w:val="30"/>
          <w:szCs w:val="30"/>
          <w:lang w:eastAsia="zh-CN"/>
        </w:rPr>
        <w:t>）</w:t>
      </w:r>
      <w:r>
        <w:rPr>
          <w:rFonts w:hint="eastAsia" w:ascii="仿宋" w:hAnsi="仿宋" w:eastAsia="仿宋" w:cs="仿宋"/>
          <w:sz w:val="30"/>
          <w:szCs w:val="30"/>
        </w:rPr>
        <w:t>本次比赛允许使用王者荣耀游戏皮肤。</w:t>
      </w:r>
    </w:p>
    <w:p w14:paraId="766E3771">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2.比赛流程</w:t>
      </w:r>
    </w:p>
    <w:p w14:paraId="2BEA240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1</w:t>
      </w:r>
      <w:r>
        <w:rPr>
          <w:rFonts w:hint="eastAsia" w:ascii="仿宋" w:hAnsi="仿宋" w:eastAsia="仿宋" w:cs="仿宋"/>
          <w:sz w:val="30"/>
          <w:szCs w:val="30"/>
          <w:lang w:eastAsia="zh-CN"/>
        </w:rPr>
        <w:t>）</w:t>
      </w:r>
      <w:r>
        <w:rPr>
          <w:rFonts w:hint="eastAsia" w:ascii="仿宋" w:hAnsi="仿宋" w:eastAsia="仿宋" w:cs="仿宋"/>
          <w:sz w:val="30"/>
          <w:szCs w:val="30"/>
        </w:rPr>
        <w:t>初赛流程：在比赛开始前一个小时，各赛道的工作人员进行随机抽签，若赛道参赛人数为偶数，则进行随机两组分组并登记组序号,相邻分组的胜者再进行比赛，若赛道参赛组数为奇数，则随机一组轮空，其余与偶数组相同，重复该流程，直至剩余胜利组仅存七组或者八组初赛采用三局两胜制。</w:t>
      </w:r>
    </w:p>
    <w:p w14:paraId="647B293B">
      <w:pPr>
        <w:jc w:val="center"/>
        <w:rPr>
          <w:sz w:val="28"/>
          <w:szCs w:val="28"/>
        </w:rPr>
      </w:pPr>
      <w:r>
        <w:rPr>
          <w:sz w:val="28"/>
          <w:szCs w:val="28"/>
        </w:rPr>
        <w:drawing>
          <wp:inline distT="0" distB="0" distL="0" distR="0">
            <wp:extent cx="1948180" cy="3215005"/>
            <wp:effectExtent l="0" t="0" r="13970"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48180" cy="3215005"/>
                    </a:xfrm>
                    <a:prstGeom prst="rect">
                      <a:avLst/>
                    </a:prstGeom>
                    <a:noFill/>
                    <a:ln>
                      <a:noFill/>
                    </a:ln>
                  </pic:spPr>
                </pic:pic>
              </a:graphicData>
            </a:graphic>
          </wp:inline>
        </w:drawing>
      </w:r>
    </w:p>
    <w:p w14:paraId="27C15F5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2</w:t>
      </w:r>
      <w:r>
        <w:rPr>
          <w:rFonts w:hint="eastAsia" w:ascii="仿宋" w:hAnsi="仿宋" w:eastAsia="仿宋" w:cs="仿宋"/>
          <w:sz w:val="30"/>
          <w:szCs w:val="30"/>
          <w:lang w:eastAsia="zh-CN"/>
        </w:rPr>
        <w:t>）</w:t>
      </w:r>
      <w:r>
        <w:rPr>
          <w:rFonts w:hint="eastAsia" w:ascii="仿宋" w:hAnsi="仿宋" w:eastAsia="仿宋" w:cs="仿宋"/>
          <w:sz w:val="30"/>
          <w:szCs w:val="30"/>
        </w:rPr>
        <w:t>决赛流程：在比赛开始的前一个小时，各赛道的工作人员进行抽签，若组对决赛道 7组进入决赛，则采用轮换对决模式，若组对决赛道8组进入决赛，则采用两两对决胜败组模式，决赛采用五局三胜制。</w:t>
      </w:r>
    </w:p>
    <w:p w14:paraId="167B4778">
      <w:pPr>
        <w:ind w:firstLine="280" w:firstLineChars="100"/>
        <w:rPr>
          <w:sz w:val="28"/>
          <w:szCs w:val="28"/>
        </w:rPr>
      </w:pPr>
      <w:r>
        <w:rPr>
          <w:sz w:val="28"/>
          <w:szCs w:val="28"/>
        </w:rPr>
        <w:drawing>
          <wp:inline distT="0" distB="0" distL="0" distR="0">
            <wp:extent cx="4921250" cy="2673350"/>
            <wp:effectExtent l="0" t="0" r="12700" b="1270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925235" cy="2675817"/>
                    </a:xfrm>
                    <a:prstGeom prst="rect">
                      <a:avLst/>
                    </a:prstGeom>
                    <a:noFill/>
                  </pic:spPr>
                </pic:pic>
              </a:graphicData>
            </a:graphic>
          </wp:inline>
        </w:drawing>
      </w:r>
    </w:p>
    <w:p w14:paraId="1C02AC46">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九、录取名次及奖励</w:t>
      </w:r>
    </w:p>
    <w:p w14:paraId="2012844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录取名次：单赛道1-9，组赛道1-3</w:t>
      </w:r>
    </w:p>
    <w:p w14:paraId="64D3A44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奖励：</w:t>
      </w:r>
    </w:p>
    <w:p w14:paraId="50D4B66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单赛道9名：各赛道取前3名</w:t>
      </w:r>
    </w:p>
    <w:p w14:paraId="400FCAF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组赛道3组：冠军组、亚军组、季军组</w:t>
      </w:r>
    </w:p>
    <w:p w14:paraId="190F0DA5">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lang w:eastAsia="zh-CN"/>
        </w:rPr>
      </w:pPr>
      <w:r>
        <w:rPr>
          <w:rFonts w:hint="eastAsia" w:ascii="仿宋" w:hAnsi="仿宋" w:eastAsia="仿宋" w:cs="仿宋"/>
          <w:b/>
          <w:bCs/>
          <w:sz w:val="30"/>
          <w:szCs w:val="30"/>
        </w:rPr>
        <w:t>十、其</w:t>
      </w:r>
      <w:r>
        <w:rPr>
          <w:rFonts w:hint="eastAsia" w:ascii="仿宋" w:hAnsi="仿宋" w:eastAsia="仿宋" w:cs="仿宋"/>
          <w:b/>
          <w:bCs/>
          <w:sz w:val="30"/>
          <w:szCs w:val="30"/>
          <w:lang w:eastAsia="zh-CN"/>
        </w:rPr>
        <w:t>他</w:t>
      </w:r>
    </w:p>
    <w:p w14:paraId="067C11D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比赛需设立裁判组，可以由老师自愿报名（或者学生），负责分组抽签，比赛过程监督等工作。此外，可以在半决赛和决赛阶段设置观战裁判一名以及解说两名，负责切换游戏画面和录制比赛过程，可作为后续的支撑宣传材料。</w:t>
      </w:r>
    </w:p>
    <w:p w14:paraId="7F3A82B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若游戏中出现网络延时问题或其他不可抗力原因，导致比赛需要暂停，需要由问题方向对方说明出现问题的原因，并且在双方均准备好的情况下复原游戏。若因为其他原因需要终止比赛，需要由裁判组判定是否需要重赛或者直接宣布比赛结果。</w:t>
      </w:r>
    </w:p>
    <w:p w14:paraId="091815F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3.本着公平公正公开原则，为了促进教师精神文明发展，丰富教师课余生活，本次比赛严禁选手找学生或者朋友代为参赛，若发现出现相关问题，直接取消选手（个人赛）或该小队参赛资格。</w:t>
      </w:r>
    </w:p>
    <w:p w14:paraId="2F1A783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4.具体赛制细则根据总报名人数进行微调，最终解释权归校工会。</w:t>
      </w:r>
    </w:p>
    <w:p w14:paraId="2C79996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5.本规程解释修改权属主办单位，未尽事宜另行通知。</w:t>
      </w:r>
    </w:p>
    <w:p w14:paraId="1D5D2297">
      <w:pPr>
        <w:keepNext w:val="0"/>
        <w:keepLines w:val="0"/>
        <w:pageBreakBefore w:val="0"/>
        <w:widowControl w:val="0"/>
        <w:kinsoku/>
        <w:wordWrap/>
        <w:overflowPunct/>
        <w:topLinePunct w:val="0"/>
        <w:autoSpaceDE/>
        <w:autoSpaceDN/>
        <w:bidi w:val="0"/>
        <w:adjustRightInd/>
        <w:snapToGrid/>
        <w:ind w:right="0" w:firstLine="640" w:firstLineChars="200"/>
        <w:textAlignment w:val="auto"/>
        <w:rPr>
          <w:rFonts w:hint="eastAsia" w:ascii="仿宋" w:hAnsi="仿宋" w:eastAsia="仿宋" w:cs="Arial"/>
          <w:sz w:val="32"/>
          <w:szCs w:val="32"/>
        </w:rPr>
      </w:pPr>
    </w:p>
    <w:p w14:paraId="1904BE72">
      <w:pPr>
        <w:keepNext w:val="0"/>
        <w:keepLines w:val="0"/>
        <w:pageBreakBefore w:val="0"/>
        <w:widowControl w:val="0"/>
        <w:kinsoku/>
        <w:wordWrap/>
        <w:overflowPunct/>
        <w:topLinePunct w:val="0"/>
        <w:autoSpaceDE/>
        <w:autoSpaceDN/>
        <w:bidi w:val="0"/>
        <w:adjustRightInd/>
        <w:snapToGrid/>
        <w:ind w:right="0"/>
        <w:jc w:val="right"/>
        <w:textAlignment w:val="auto"/>
        <w:rPr>
          <w:rFonts w:hint="eastAsia" w:ascii="仿宋" w:hAnsi="仿宋" w:eastAsia="仿宋" w:cs="Arial"/>
          <w:sz w:val="30"/>
          <w:szCs w:val="30"/>
        </w:rPr>
      </w:pPr>
      <w:r>
        <w:rPr>
          <w:rFonts w:hint="eastAsia" w:ascii="仿宋" w:hAnsi="仿宋" w:eastAsia="仿宋" w:cs="Arial"/>
          <w:sz w:val="30"/>
          <w:szCs w:val="30"/>
        </w:rPr>
        <w:t>上海商学院第二十</w:t>
      </w:r>
      <w:r>
        <w:rPr>
          <w:rFonts w:hint="eastAsia" w:ascii="仿宋" w:hAnsi="仿宋" w:eastAsia="仿宋" w:cs="Arial"/>
          <w:sz w:val="30"/>
          <w:szCs w:val="30"/>
          <w:lang w:val="en-US" w:eastAsia="zh-CN"/>
        </w:rPr>
        <w:t>一</w:t>
      </w:r>
      <w:r>
        <w:rPr>
          <w:rFonts w:hint="eastAsia" w:ascii="仿宋" w:hAnsi="仿宋" w:eastAsia="仿宋" w:cs="Arial"/>
          <w:sz w:val="30"/>
          <w:szCs w:val="30"/>
        </w:rPr>
        <w:t>届教工运动会组委会</w:t>
      </w:r>
    </w:p>
    <w:p w14:paraId="660AC8BE">
      <w:pPr>
        <w:keepNext w:val="0"/>
        <w:keepLines w:val="0"/>
        <w:pageBreakBefore w:val="0"/>
        <w:widowControl w:val="0"/>
        <w:kinsoku/>
        <w:wordWrap/>
        <w:overflowPunct/>
        <w:topLinePunct w:val="0"/>
        <w:autoSpaceDE/>
        <w:autoSpaceDN/>
        <w:bidi w:val="0"/>
        <w:adjustRightInd/>
        <w:snapToGrid/>
        <w:ind w:right="0" w:firstLine="1200" w:firstLineChars="400"/>
        <w:jc w:val="right"/>
        <w:textAlignment w:val="auto"/>
        <w:rPr>
          <w:rFonts w:hint="eastAsia" w:ascii="仿宋" w:hAnsi="仿宋" w:eastAsia="仿宋" w:cs="Arial"/>
          <w:sz w:val="30"/>
          <w:szCs w:val="30"/>
        </w:rPr>
      </w:pPr>
      <w:r>
        <w:rPr>
          <w:rFonts w:hint="eastAsia" w:ascii="仿宋" w:hAnsi="仿宋" w:eastAsia="仿宋" w:cs="Arial"/>
          <w:sz w:val="30"/>
          <w:szCs w:val="30"/>
        </w:rPr>
        <w:t xml:space="preserve">上海商学院教职工电竞俱乐部 </w:t>
      </w:r>
    </w:p>
    <w:p w14:paraId="46C41D1B">
      <w:pPr>
        <w:keepNext w:val="0"/>
        <w:keepLines w:val="0"/>
        <w:pageBreakBefore w:val="0"/>
        <w:widowControl w:val="0"/>
        <w:kinsoku/>
        <w:wordWrap/>
        <w:overflowPunct/>
        <w:topLinePunct w:val="0"/>
        <w:autoSpaceDE/>
        <w:autoSpaceDN/>
        <w:bidi w:val="0"/>
        <w:adjustRightInd/>
        <w:snapToGrid/>
        <w:ind w:right="0" w:firstLine="2700" w:firstLineChars="900"/>
        <w:jc w:val="right"/>
        <w:textAlignment w:val="auto"/>
        <w:rPr>
          <w:rFonts w:hint="eastAsia" w:ascii="仿宋" w:hAnsi="仿宋" w:eastAsia="仿宋" w:cs="Arial"/>
          <w:sz w:val="30"/>
          <w:szCs w:val="30"/>
        </w:rPr>
      </w:pPr>
      <w:r>
        <w:rPr>
          <w:rFonts w:hint="eastAsia" w:ascii="仿宋" w:hAnsi="仿宋" w:eastAsia="仿宋" w:cs="Arial"/>
          <w:sz w:val="30"/>
          <w:szCs w:val="30"/>
        </w:rPr>
        <w:t>20</w:t>
      </w:r>
      <w:r>
        <w:rPr>
          <w:rFonts w:ascii="仿宋" w:hAnsi="仿宋" w:eastAsia="仿宋" w:cs="Arial"/>
          <w:sz w:val="30"/>
          <w:szCs w:val="30"/>
        </w:rPr>
        <w:t>2</w:t>
      </w:r>
      <w:r>
        <w:rPr>
          <w:rFonts w:hint="eastAsia" w:ascii="仿宋" w:hAnsi="仿宋" w:eastAsia="仿宋" w:cs="Arial"/>
          <w:sz w:val="30"/>
          <w:szCs w:val="30"/>
          <w:lang w:val="en-US" w:eastAsia="zh-CN"/>
        </w:rPr>
        <w:t>5</w:t>
      </w:r>
      <w:r>
        <w:rPr>
          <w:rFonts w:hint="eastAsia" w:ascii="仿宋" w:hAnsi="仿宋" w:eastAsia="仿宋" w:cs="Arial"/>
          <w:sz w:val="30"/>
          <w:szCs w:val="30"/>
        </w:rPr>
        <w:t>年</w:t>
      </w:r>
      <w:r>
        <w:rPr>
          <w:rFonts w:ascii="仿宋" w:hAnsi="仿宋" w:eastAsia="仿宋" w:cs="Arial"/>
          <w:sz w:val="30"/>
          <w:szCs w:val="30"/>
        </w:rPr>
        <w:t>9</w:t>
      </w:r>
      <w:r>
        <w:rPr>
          <w:rFonts w:hint="eastAsia" w:ascii="仿宋" w:hAnsi="仿宋" w:eastAsia="仿宋" w:cs="Arial"/>
          <w:sz w:val="30"/>
          <w:szCs w:val="30"/>
        </w:rPr>
        <w:t>月29日</w:t>
      </w:r>
    </w:p>
    <w:p w14:paraId="6C9D66DA">
      <w:pPr>
        <w:jc w:val="center"/>
        <w:rPr>
          <w:rFonts w:hint="eastAsia" w:ascii="仿宋" w:hAnsi="仿宋" w:eastAsia="仿宋" w:cs="Arial"/>
          <w:sz w:val="32"/>
          <w:szCs w:val="32"/>
        </w:rPr>
      </w:pPr>
    </w:p>
    <w:p w14:paraId="6D7FB56D">
      <w:pPr>
        <w:tabs>
          <w:tab w:val="left" w:pos="900"/>
        </w:tabs>
        <w:adjustRightInd w:val="0"/>
        <w:ind w:firstLine="640" w:firstLineChars="200"/>
        <w:jc w:val="right"/>
        <w:rPr>
          <w:rFonts w:hint="eastAsia" w:ascii="仿宋" w:hAnsi="仿宋" w:eastAsia="仿宋" w:cs="Arial"/>
          <w:sz w:val="32"/>
          <w:szCs w:val="32"/>
        </w:rPr>
      </w:pPr>
    </w:p>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仿宋_GB2312">
    <w:altName w:val="仿宋"/>
    <w:panose1 w:val="00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293308"/>
    </w:sdtPr>
    <w:sdtContent>
      <w:p w14:paraId="5894CD8C">
        <w:pPr>
          <w:pStyle w:val="7"/>
          <w:jc w:val="center"/>
        </w:pPr>
        <w:r>
          <w:fldChar w:fldCharType="begin"/>
        </w:r>
        <w:r>
          <w:instrText xml:space="preserve">PAGE   \* MERGEFORMAT</w:instrText>
        </w:r>
        <w:r>
          <w:fldChar w:fldCharType="separate"/>
        </w:r>
        <w:r>
          <w:rPr>
            <w:lang w:val="zh-CN"/>
          </w:rPr>
          <w:t>16</w:t>
        </w:r>
        <w:r>
          <w:fldChar w:fldCharType="end"/>
        </w:r>
      </w:p>
    </w:sdtContent>
  </w:sdt>
  <w:p w14:paraId="5F9E5B55">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66B5B">
    <w:pPr>
      <w:tabs>
        <w:tab w:val="left" w:pos="565"/>
      </w:tabs>
      <w:ind w:firstLine="420" w:firstLineChars="2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B4904"/>
    <w:multiLevelType w:val="singleLevel"/>
    <w:tmpl w:val="89BB4904"/>
    <w:lvl w:ilvl="0" w:tentative="0">
      <w:start w:val="6"/>
      <w:numFmt w:val="chineseCounting"/>
      <w:suff w:val="nothing"/>
      <w:lvlText w:val="%1、"/>
      <w:lvlJc w:val="left"/>
      <w:rPr>
        <w:rFonts w:hint="eastAsia"/>
      </w:rPr>
    </w:lvl>
  </w:abstractNum>
  <w:abstractNum w:abstractNumId="1">
    <w:nsid w:val="8AA5C0DA"/>
    <w:multiLevelType w:val="singleLevel"/>
    <w:tmpl w:val="8AA5C0DA"/>
    <w:lvl w:ilvl="0" w:tentative="0">
      <w:start w:val="1"/>
      <w:numFmt w:val="chineseCounting"/>
      <w:suff w:val="nothing"/>
      <w:lvlText w:val="%1、"/>
      <w:lvlJc w:val="left"/>
      <w:rPr>
        <w:rFonts w:hint="eastAsia"/>
      </w:rPr>
    </w:lvl>
  </w:abstractNum>
  <w:abstractNum w:abstractNumId="2">
    <w:nsid w:val="C246659D"/>
    <w:multiLevelType w:val="singleLevel"/>
    <w:tmpl w:val="C246659D"/>
    <w:lvl w:ilvl="0" w:tentative="0">
      <w:start w:val="1"/>
      <w:numFmt w:val="decimal"/>
      <w:suff w:val="nothing"/>
      <w:lvlText w:val="（%1）"/>
      <w:lvlJc w:val="left"/>
    </w:lvl>
  </w:abstractNum>
  <w:abstractNum w:abstractNumId="3">
    <w:nsid w:val="C4C42F42"/>
    <w:multiLevelType w:val="singleLevel"/>
    <w:tmpl w:val="C4C42F42"/>
    <w:lvl w:ilvl="0" w:tentative="0">
      <w:start w:val="1"/>
      <w:numFmt w:val="chineseCounting"/>
      <w:suff w:val="nothing"/>
      <w:lvlText w:val="%1、"/>
      <w:lvlJc w:val="left"/>
      <w:pPr>
        <w:ind w:left="642" w:firstLine="0"/>
      </w:pPr>
      <w:rPr>
        <w:rFonts w:hint="eastAsia"/>
      </w:rPr>
    </w:lvl>
  </w:abstractNum>
  <w:abstractNum w:abstractNumId="4">
    <w:nsid w:val="F8BD5ECE"/>
    <w:multiLevelType w:val="singleLevel"/>
    <w:tmpl w:val="F8BD5ECE"/>
    <w:lvl w:ilvl="0" w:tentative="0">
      <w:start w:val="1"/>
      <w:numFmt w:val="chineseCounting"/>
      <w:suff w:val="nothing"/>
      <w:lvlText w:val="%1、"/>
      <w:lvlJc w:val="left"/>
      <w:pPr>
        <w:ind w:left="642" w:firstLine="0"/>
      </w:pPr>
      <w:rPr>
        <w:rFonts w:hint="eastAsia"/>
      </w:rPr>
    </w:lvl>
  </w:abstractNum>
  <w:abstractNum w:abstractNumId="5">
    <w:nsid w:val="1289BA61"/>
    <w:multiLevelType w:val="singleLevel"/>
    <w:tmpl w:val="1289BA61"/>
    <w:lvl w:ilvl="0" w:tentative="0">
      <w:start w:val="1"/>
      <w:numFmt w:val="chineseCounting"/>
      <w:suff w:val="nothing"/>
      <w:lvlText w:val="%1、"/>
      <w:lvlJc w:val="left"/>
      <w:rPr>
        <w:rFonts w:hint="eastAsia"/>
      </w:rPr>
    </w:lvl>
  </w:abstractNum>
  <w:abstractNum w:abstractNumId="6">
    <w:nsid w:val="2BC294C0"/>
    <w:multiLevelType w:val="singleLevel"/>
    <w:tmpl w:val="2BC294C0"/>
    <w:lvl w:ilvl="0" w:tentative="0">
      <w:start w:val="1"/>
      <w:numFmt w:val="chineseCounting"/>
      <w:suff w:val="nothing"/>
      <w:lvlText w:val="%1、"/>
      <w:lvlJc w:val="left"/>
      <w:pPr>
        <w:ind w:left="642" w:firstLine="0"/>
      </w:pPr>
      <w:rPr>
        <w:rFonts w:hint="eastAsia"/>
      </w:rPr>
    </w:lvl>
  </w:abstractNum>
  <w:abstractNum w:abstractNumId="7">
    <w:nsid w:val="37EC937D"/>
    <w:multiLevelType w:val="singleLevel"/>
    <w:tmpl w:val="37EC937D"/>
    <w:lvl w:ilvl="0" w:tentative="0">
      <w:start w:val="1"/>
      <w:numFmt w:val="decimal"/>
      <w:suff w:val="nothing"/>
      <w:lvlText w:val="（%1）"/>
      <w:lvlJc w:val="left"/>
    </w:lvl>
  </w:abstractNum>
  <w:num w:numId="1">
    <w:abstractNumId w:val="2"/>
  </w:num>
  <w:num w:numId="2">
    <w:abstractNumId w:val="7"/>
  </w:num>
  <w:num w:numId="3">
    <w:abstractNumId w:val="3"/>
  </w:num>
  <w:num w:numId="4">
    <w:abstractNumId w:val="0"/>
  </w:num>
  <w:num w:numId="5">
    <w:abstractNumId w:val="6"/>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JlYjg1Y2Y5Nzk2NjY4ZjRiZjg3ZDg3NDkzMmE2M2MifQ=="/>
    <w:docVar w:name="KSO_WPS_MARK_KEY" w:val="18bab937-0f9c-4490-a35a-d76245e69776"/>
  </w:docVars>
  <w:rsids>
    <w:rsidRoot w:val="00526B69"/>
    <w:rsid w:val="0001259F"/>
    <w:rsid w:val="00013603"/>
    <w:rsid w:val="00015248"/>
    <w:rsid w:val="00015850"/>
    <w:rsid w:val="0002212A"/>
    <w:rsid w:val="00025437"/>
    <w:rsid w:val="000376B2"/>
    <w:rsid w:val="000424DF"/>
    <w:rsid w:val="00066047"/>
    <w:rsid w:val="00067DEA"/>
    <w:rsid w:val="00071F75"/>
    <w:rsid w:val="00073C2B"/>
    <w:rsid w:val="00075D46"/>
    <w:rsid w:val="000850AB"/>
    <w:rsid w:val="000877F0"/>
    <w:rsid w:val="00090300"/>
    <w:rsid w:val="000975BA"/>
    <w:rsid w:val="000A1792"/>
    <w:rsid w:val="000A2F75"/>
    <w:rsid w:val="000A62AF"/>
    <w:rsid w:val="000B18F8"/>
    <w:rsid w:val="000B57AD"/>
    <w:rsid w:val="000C406F"/>
    <w:rsid w:val="000D4A36"/>
    <w:rsid w:val="000E5548"/>
    <w:rsid w:val="000F18CB"/>
    <w:rsid w:val="000F6096"/>
    <w:rsid w:val="00106C08"/>
    <w:rsid w:val="00113564"/>
    <w:rsid w:val="00117CC7"/>
    <w:rsid w:val="00121E95"/>
    <w:rsid w:val="00122419"/>
    <w:rsid w:val="00124A7F"/>
    <w:rsid w:val="001310BA"/>
    <w:rsid w:val="00144F3C"/>
    <w:rsid w:val="00145E1B"/>
    <w:rsid w:val="00151CAE"/>
    <w:rsid w:val="00173F53"/>
    <w:rsid w:val="00177B9B"/>
    <w:rsid w:val="00191EA7"/>
    <w:rsid w:val="001A5F3F"/>
    <w:rsid w:val="001A6C9C"/>
    <w:rsid w:val="001A7D41"/>
    <w:rsid w:val="001B6973"/>
    <w:rsid w:val="001C35FD"/>
    <w:rsid w:val="001C4310"/>
    <w:rsid w:val="001D5CF2"/>
    <w:rsid w:val="001D779B"/>
    <w:rsid w:val="001D7BFF"/>
    <w:rsid w:val="001E7452"/>
    <w:rsid w:val="001F4A6D"/>
    <w:rsid w:val="001F60C5"/>
    <w:rsid w:val="001F6EB4"/>
    <w:rsid w:val="001F7CD1"/>
    <w:rsid w:val="00222642"/>
    <w:rsid w:val="002249FC"/>
    <w:rsid w:val="002251D1"/>
    <w:rsid w:val="00231BEF"/>
    <w:rsid w:val="0023436D"/>
    <w:rsid w:val="002404FF"/>
    <w:rsid w:val="00245E6B"/>
    <w:rsid w:val="00246A4F"/>
    <w:rsid w:val="0025247E"/>
    <w:rsid w:val="002827A1"/>
    <w:rsid w:val="0028771F"/>
    <w:rsid w:val="0029100F"/>
    <w:rsid w:val="0029600A"/>
    <w:rsid w:val="002976E1"/>
    <w:rsid w:val="002A0B73"/>
    <w:rsid w:val="002A1743"/>
    <w:rsid w:val="002B0C94"/>
    <w:rsid w:val="002B1506"/>
    <w:rsid w:val="002B3876"/>
    <w:rsid w:val="002B648E"/>
    <w:rsid w:val="002C74EB"/>
    <w:rsid w:val="002C78B6"/>
    <w:rsid w:val="002D1415"/>
    <w:rsid w:val="002D33A2"/>
    <w:rsid w:val="002D42EC"/>
    <w:rsid w:val="002D7305"/>
    <w:rsid w:val="002E12EE"/>
    <w:rsid w:val="002F0268"/>
    <w:rsid w:val="003014E2"/>
    <w:rsid w:val="00313E52"/>
    <w:rsid w:val="00315C41"/>
    <w:rsid w:val="0032335D"/>
    <w:rsid w:val="00356254"/>
    <w:rsid w:val="00371E07"/>
    <w:rsid w:val="00374EEC"/>
    <w:rsid w:val="003A1157"/>
    <w:rsid w:val="003A4E6F"/>
    <w:rsid w:val="003B2DF5"/>
    <w:rsid w:val="003B6A03"/>
    <w:rsid w:val="003C57C0"/>
    <w:rsid w:val="003C65E2"/>
    <w:rsid w:val="003C7057"/>
    <w:rsid w:val="003D3F37"/>
    <w:rsid w:val="003E28CC"/>
    <w:rsid w:val="003E2FE5"/>
    <w:rsid w:val="003E58BA"/>
    <w:rsid w:val="003F0E09"/>
    <w:rsid w:val="003F2EFA"/>
    <w:rsid w:val="003F3DFC"/>
    <w:rsid w:val="003F49ED"/>
    <w:rsid w:val="00404763"/>
    <w:rsid w:val="00404AD6"/>
    <w:rsid w:val="0041160A"/>
    <w:rsid w:val="00414B20"/>
    <w:rsid w:val="00426DF1"/>
    <w:rsid w:val="00431729"/>
    <w:rsid w:val="00444BB1"/>
    <w:rsid w:val="004505A7"/>
    <w:rsid w:val="00453DAF"/>
    <w:rsid w:val="00457ED9"/>
    <w:rsid w:val="004716BF"/>
    <w:rsid w:val="00483C0B"/>
    <w:rsid w:val="00484BE4"/>
    <w:rsid w:val="00485131"/>
    <w:rsid w:val="00485B56"/>
    <w:rsid w:val="00493D20"/>
    <w:rsid w:val="004963C0"/>
    <w:rsid w:val="004C0EDB"/>
    <w:rsid w:val="004D03C1"/>
    <w:rsid w:val="004E22C4"/>
    <w:rsid w:val="004F37E3"/>
    <w:rsid w:val="004F3A25"/>
    <w:rsid w:val="004F56B8"/>
    <w:rsid w:val="005203C6"/>
    <w:rsid w:val="00521277"/>
    <w:rsid w:val="005214C3"/>
    <w:rsid w:val="00526B69"/>
    <w:rsid w:val="00532169"/>
    <w:rsid w:val="0053375D"/>
    <w:rsid w:val="00533EEC"/>
    <w:rsid w:val="00535FB0"/>
    <w:rsid w:val="005500B0"/>
    <w:rsid w:val="0056445E"/>
    <w:rsid w:val="005674BE"/>
    <w:rsid w:val="00571BC3"/>
    <w:rsid w:val="00574E96"/>
    <w:rsid w:val="00577237"/>
    <w:rsid w:val="005972DE"/>
    <w:rsid w:val="005A02E1"/>
    <w:rsid w:val="005B773D"/>
    <w:rsid w:val="005C1AF7"/>
    <w:rsid w:val="005C41C9"/>
    <w:rsid w:val="005D264B"/>
    <w:rsid w:val="005D362B"/>
    <w:rsid w:val="005D7C86"/>
    <w:rsid w:val="005E0564"/>
    <w:rsid w:val="005E0BF8"/>
    <w:rsid w:val="005E2BDF"/>
    <w:rsid w:val="005F0729"/>
    <w:rsid w:val="005F138D"/>
    <w:rsid w:val="005F6B65"/>
    <w:rsid w:val="00601559"/>
    <w:rsid w:val="0061272F"/>
    <w:rsid w:val="0062147B"/>
    <w:rsid w:val="006229BD"/>
    <w:rsid w:val="006321EC"/>
    <w:rsid w:val="00634C4B"/>
    <w:rsid w:val="00637E5E"/>
    <w:rsid w:val="0065175A"/>
    <w:rsid w:val="006714D8"/>
    <w:rsid w:val="0067487A"/>
    <w:rsid w:val="00677C1E"/>
    <w:rsid w:val="00686A30"/>
    <w:rsid w:val="00691F3B"/>
    <w:rsid w:val="006920CB"/>
    <w:rsid w:val="006A65EF"/>
    <w:rsid w:val="006B0785"/>
    <w:rsid w:val="006B6D84"/>
    <w:rsid w:val="006C13A4"/>
    <w:rsid w:val="006C1B30"/>
    <w:rsid w:val="006C1CC0"/>
    <w:rsid w:val="006C29E5"/>
    <w:rsid w:val="006C2C37"/>
    <w:rsid w:val="006D3BE8"/>
    <w:rsid w:val="006D47D5"/>
    <w:rsid w:val="006E3A56"/>
    <w:rsid w:val="006F0764"/>
    <w:rsid w:val="006F2987"/>
    <w:rsid w:val="006F521C"/>
    <w:rsid w:val="00703367"/>
    <w:rsid w:val="007054ED"/>
    <w:rsid w:val="00712A1E"/>
    <w:rsid w:val="00714D7A"/>
    <w:rsid w:val="00722F73"/>
    <w:rsid w:val="00744C8E"/>
    <w:rsid w:val="00747AA1"/>
    <w:rsid w:val="00761B33"/>
    <w:rsid w:val="007622C0"/>
    <w:rsid w:val="00762656"/>
    <w:rsid w:val="0077199E"/>
    <w:rsid w:val="00772BAC"/>
    <w:rsid w:val="007922E2"/>
    <w:rsid w:val="007B1EE0"/>
    <w:rsid w:val="007B2923"/>
    <w:rsid w:val="007C26DB"/>
    <w:rsid w:val="007C3FED"/>
    <w:rsid w:val="007C4D53"/>
    <w:rsid w:val="007C61CE"/>
    <w:rsid w:val="007D6955"/>
    <w:rsid w:val="007D6D76"/>
    <w:rsid w:val="007E39A7"/>
    <w:rsid w:val="007E3FEB"/>
    <w:rsid w:val="007E7F95"/>
    <w:rsid w:val="007F0312"/>
    <w:rsid w:val="007F1777"/>
    <w:rsid w:val="007F6515"/>
    <w:rsid w:val="00801461"/>
    <w:rsid w:val="00803C92"/>
    <w:rsid w:val="008055F1"/>
    <w:rsid w:val="00807B08"/>
    <w:rsid w:val="00807B6D"/>
    <w:rsid w:val="00811C27"/>
    <w:rsid w:val="008203F6"/>
    <w:rsid w:val="00820C5C"/>
    <w:rsid w:val="0082198B"/>
    <w:rsid w:val="008236D5"/>
    <w:rsid w:val="00823FD3"/>
    <w:rsid w:val="00827346"/>
    <w:rsid w:val="008418EB"/>
    <w:rsid w:val="00842571"/>
    <w:rsid w:val="00843687"/>
    <w:rsid w:val="00850918"/>
    <w:rsid w:val="00877C47"/>
    <w:rsid w:val="0089161F"/>
    <w:rsid w:val="008A7787"/>
    <w:rsid w:val="008B5A68"/>
    <w:rsid w:val="008B66F8"/>
    <w:rsid w:val="008B7010"/>
    <w:rsid w:val="008C4576"/>
    <w:rsid w:val="008C7D51"/>
    <w:rsid w:val="008D13ED"/>
    <w:rsid w:val="008D430E"/>
    <w:rsid w:val="008D6B76"/>
    <w:rsid w:val="008F356B"/>
    <w:rsid w:val="0090338B"/>
    <w:rsid w:val="00904394"/>
    <w:rsid w:val="00907F6D"/>
    <w:rsid w:val="0091433E"/>
    <w:rsid w:val="009160EF"/>
    <w:rsid w:val="0092437B"/>
    <w:rsid w:val="0093340D"/>
    <w:rsid w:val="00943CA2"/>
    <w:rsid w:val="0094691F"/>
    <w:rsid w:val="00953891"/>
    <w:rsid w:val="0095481B"/>
    <w:rsid w:val="00957A9F"/>
    <w:rsid w:val="009613D2"/>
    <w:rsid w:val="00961A62"/>
    <w:rsid w:val="00972019"/>
    <w:rsid w:val="00975070"/>
    <w:rsid w:val="009817AE"/>
    <w:rsid w:val="00981F73"/>
    <w:rsid w:val="00982CB1"/>
    <w:rsid w:val="00987E86"/>
    <w:rsid w:val="009A0A33"/>
    <w:rsid w:val="009A1333"/>
    <w:rsid w:val="009B0A02"/>
    <w:rsid w:val="009B1C36"/>
    <w:rsid w:val="009B7895"/>
    <w:rsid w:val="009C75A5"/>
    <w:rsid w:val="009E2088"/>
    <w:rsid w:val="009E23DA"/>
    <w:rsid w:val="00A00525"/>
    <w:rsid w:val="00A020D1"/>
    <w:rsid w:val="00A032D8"/>
    <w:rsid w:val="00A07A83"/>
    <w:rsid w:val="00A34677"/>
    <w:rsid w:val="00A35CAC"/>
    <w:rsid w:val="00A361D2"/>
    <w:rsid w:val="00A43037"/>
    <w:rsid w:val="00A51C80"/>
    <w:rsid w:val="00A704C0"/>
    <w:rsid w:val="00A9216F"/>
    <w:rsid w:val="00A9337E"/>
    <w:rsid w:val="00AA2EF7"/>
    <w:rsid w:val="00AC39F8"/>
    <w:rsid w:val="00AC65BC"/>
    <w:rsid w:val="00AC691C"/>
    <w:rsid w:val="00AD6AF6"/>
    <w:rsid w:val="00AD74F4"/>
    <w:rsid w:val="00AE3191"/>
    <w:rsid w:val="00AE5761"/>
    <w:rsid w:val="00B0191D"/>
    <w:rsid w:val="00B07C73"/>
    <w:rsid w:val="00B2115D"/>
    <w:rsid w:val="00B23E16"/>
    <w:rsid w:val="00B27D1D"/>
    <w:rsid w:val="00B3027E"/>
    <w:rsid w:val="00B30ACC"/>
    <w:rsid w:val="00B359C5"/>
    <w:rsid w:val="00B35DF9"/>
    <w:rsid w:val="00B4425C"/>
    <w:rsid w:val="00B44496"/>
    <w:rsid w:val="00B4690E"/>
    <w:rsid w:val="00B75422"/>
    <w:rsid w:val="00B90D40"/>
    <w:rsid w:val="00B91536"/>
    <w:rsid w:val="00B9554E"/>
    <w:rsid w:val="00BA7455"/>
    <w:rsid w:val="00BA7C74"/>
    <w:rsid w:val="00BB3D3D"/>
    <w:rsid w:val="00BB67DB"/>
    <w:rsid w:val="00BC31BF"/>
    <w:rsid w:val="00BE358B"/>
    <w:rsid w:val="00BF1BB5"/>
    <w:rsid w:val="00C04E37"/>
    <w:rsid w:val="00C0638B"/>
    <w:rsid w:val="00C1181B"/>
    <w:rsid w:val="00C148B4"/>
    <w:rsid w:val="00C17629"/>
    <w:rsid w:val="00C26C1B"/>
    <w:rsid w:val="00C4137F"/>
    <w:rsid w:val="00C55904"/>
    <w:rsid w:val="00C64AC7"/>
    <w:rsid w:val="00C73790"/>
    <w:rsid w:val="00C74EC8"/>
    <w:rsid w:val="00C7660D"/>
    <w:rsid w:val="00C76CAF"/>
    <w:rsid w:val="00C84E64"/>
    <w:rsid w:val="00C87AEA"/>
    <w:rsid w:val="00C90168"/>
    <w:rsid w:val="00C93F90"/>
    <w:rsid w:val="00CA2B24"/>
    <w:rsid w:val="00CB0803"/>
    <w:rsid w:val="00CC0357"/>
    <w:rsid w:val="00CC423C"/>
    <w:rsid w:val="00CD1688"/>
    <w:rsid w:val="00CD2946"/>
    <w:rsid w:val="00CD64DD"/>
    <w:rsid w:val="00CE0D66"/>
    <w:rsid w:val="00CF53FC"/>
    <w:rsid w:val="00D01E67"/>
    <w:rsid w:val="00D024A2"/>
    <w:rsid w:val="00D0386B"/>
    <w:rsid w:val="00D04942"/>
    <w:rsid w:val="00D1440D"/>
    <w:rsid w:val="00D30E9C"/>
    <w:rsid w:val="00D37F33"/>
    <w:rsid w:val="00D47E4C"/>
    <w:rsid w:val="00D52642"/>
    <w:rsid w:val="00D53C72"/>
    <w:rsid w:val="00D544D7"/>
    <w:rsid w:val="00D74199"/>
    <w:rsid w:val="00D757FC"/>
    <w:rsid w:val="00D9018D"/>
    <w:rsid w:val="00D945BB"/>
    <w:rsid w:val="00DA3239"/>
    <w:rsid w:val="00DA3F10"/>
    <w:rsid w:val="00DB19B4"/>
    <w:rsid w:val="00DB6A29"/>
    <w:rsid w:val="00DC41BD"/>
    <w:rsid w:val="00DC552F"/>
    <w:rsid w:val="00DD0317"/>
    <w:rsid w:val="00DE148E"/>
    <w:rsid w:val="00DE4D22"/>
    <w:rsid w:val="00DE7C09"/>
    <w:rsid w:val="00E0590E"/>
    <w:rsid w:val="00E114FC"/>
    <w:rsid w:val="00E1170C"/>
    <w:rsid w:val="00E152C1"/>
    <w:rsid w:val="00E176AA"/>
    <w:rsid w:val="00E26E56"/>
    <w:rsid w:val="00E32AEB"/>
    <w:rsid w:val="00E340C2"/>
    <w:rsid w:val="00E37FAC"/>
    <w:rsid w:val="00E413BD"/>
    <w:rsid w:val="00E505AA"/>
    <w:rsid w:val="00E5557F"/>
    <w:rsid w:val="00E64740"/>
    <w:rsid w:val="00E71F9B"/>
    <w:rsid w:val="00E7254D"/>
    <w:rsid w:val="00E77B8C"/>
    <w:rsid w:val="00E84679"/>
    <w:rsid w:val="00E87A25"/>
    <w:rsid w:val="00E87FD7"/>
    <w:rsid w:val="00E9391E"/>
    <w:rsid w:val="00E97A53"/>
    <w:rsid w:val="00EA4A0F"/>
    <w:rsid w:val="00EA629A"/>
    <w:rsid w:val="00EB620E"/>
    <w:rsid w:val="00EB762E"/>
    <w:rsid w:val="00EB798B"/>
    <w:rsid w:val="00ED025C"/>
    <w:rsid w:val="00EF0672"/>
    <w:rsid w:val="00EF41FA"/>
    <w:rsid w:val="00EF4E89"/>
    <w:rsid w:val="00F0027E"/>
    <w:rsid w:val="00F252A3"/>
    <w:rsid w:val="00F25DC3"/>
    <w:rsid w:val="00F3311F"/>
    <w:rsid w:val="00F4389C"/>
    <w:rsid w:val="00F52511"/>
    <w:rsid w:val="00F538EC"/>
    <w:rsid w:val="00F5439C"/>
    <w:rsid w:val="00F56130"/>
    <w:rsid w:val="00F65361"/>
    <w:rsid w:val="00F87940"/>
    <w:rsid w:val="00F930BF"/>
    <w:rsid w:val="00FA5D79"/>
    <w:rsid w:val="00FD17CA"/>
    <w:rsid w:val="00FF1335"/>
    <w:rsid w:val="00FF1E7E"/>
    <w:rsid w:val="00FF2F2F"/>
    <w:rsid w:val="00FF6AA0"/>
    <w:rsid w:val="026C308D"/>
    <w:rsid w:val="028811FA"/>
    <w:rsid w:val="02B80216"/>
    <w:rsid w:val="034B4BE6"/>
    <w:rsid w:val="05C42470"/>
    <w:rsid w:val="06EB6E0C"/>
    <w:rsid w:val="07047ECE"/>
    <w:rsid w:val="07185171"/>
    <w:rsid w:val="074853EE"/>
    <w:rsid w:val="0751388F"/>
    <w:rsid w:val="07A82607"/>
    <w:rsid w:val="08000695"/>
    <w:rsid w:val="08F96B18"/>
    <w:rsid w:val="0A8C4462"/>
    <w:rsid w:val="0A9E4D11"/>
    <w:rsid w:val="0B6E211B"/>
    <w:rsid w:val="0D330A12"/>
    <w:rsid w:val="0DE819AF"/>
    <w:rsid w:val="0E320E7D"/>
    <w:rsid w:val="0F1A64E0"/>
    <w:rsid w:val="0F362FC2"/>
    <w:rsid w:val="0FC965D9"/>
    <w:rsid w:val="10B36C78"/>
    <w:rsid w:val="1153328A"/>
    <w:rsid w:val="121D4C92"/>
    <w:rsid w:val="13281808"/>
    <w:rsid w:val="132A4818"/>
    <w:rsid w:val="13BA5346"/>
    <w:rsid w:val="13EB24C1"/>
    <w:rsid w:val="142851FC"/>
    <w:rsid w:val="14873BBD"/>
    <w:rsid w:val="15344085"/>
    <w:rsid w:val="155855EE"/>
    <w:rsid w:val="157215DD"/>
    <w:rsid w:val="16414353"/>
    <w:rsid w:val="16AB1D04"/>
    <w:rsid w:val="174D31CB"/>
    <w:rsid w:val="17815290"/>
    <w:rsid w:val="181A54DA"/>
    <w:rsid w:val="181C72E9"/>
    <w:rsid w:val="18A92683"/>
    <w:rsid w:val="18CC1140"/>
    <w:rsid w:val="19D00570"/>
    <w:rsid w:val="1A4B1C37"/>
    <w:rsid w:val="1A862C7C"/>
    <w:rsid w:val="1AC85F70"/>
    <w:rsid w:val="1B010554"/>
    <w:rsid w:val="1BC56C67"/>
    <w:rsid w:val="1C091231"/>
    <w:rsid w:val="1C095B57"/>
    <w:rsid w:val="1C670064"/>
    <w:rsid w:val="1C7B470D"/>
    <w:rsid w:val="1C9C5B70"/>
    <w:rsid w:val="1CCC06EE"/>
    <w:rsid w:val="1D0165EA"/>
    <w:rsid w:val="1D501C9D"/>
    <w:rsid w:val="1D9862BA"/>
    <w:rsid w:val="1DF95513"/>
    <w:rsid w:val="1E270D14"/>
    <w:rsid w:val="1FBF3122"/>
    <w:rsid w:val="1FEC5961"/>
    <w:rsid w:val="1FF73CD4"/>
    <w:rsid w:val="20C4665E"/>
    <w:rsid w:val="20D109C9"/>
    <w:rsid w:val="22485202"/>
    <w:rsid w:val="228A52D3"/>
    <w:rsid w:val="22985982"/>
    <w:rsid w:val="22FA4D3F"/>
    <w:rsid w:val="23070C4C"/>
    <w:rsid w:val="231A15C5"/>
    <w:rsid w:val="239D173F"/>
    <w:rsid w:val="24260577"/>
    <w:rsid w:val="247E2C16"/>
    <w:rsid w:val="24D4160B"/>
    <w:rsid w:val="25983863"/>
    <w:rsid w:val="25A260B1"/>
    <w:rsid w:val="27C9424C"/>
    <w:rsid w:val="280D16C3"/>
    <w:rsid w:val="28476F37"/>
    <w:rsid w:val="28997508"/>
    <w:rsid w:val="29453D02"/>
    <w:rsid w:val="29CF6480"/>
    <w:rsid w:val="2A211A4A"/>
    <w:rsid w:val="2B4A7A8F"/>
    <w:rsid w:val="2CF02063"/>
    <w:rsid w:val="2DB84BDB"/>
    <w:rsid w:val="2E1247C1"/>
    <w:rsid w:val="2E38781C"/>
    <w:rsid w:val="2E801635"/>
    <w:rsid w:val="2EFF494D"/>
    <w:rsid w:val="2FD45002"/>
    <w:rsid w:val="30223BD0"/>
    <w:rsid w:val="30583CD8"/>
    <w:rsid w:val="307A1270"/>
    <w:rsid w:val="3106646D"/>
    <w:rsid w:val="31453475"/>
    <w:rsid w:val="3186135C"/>
    <w:rsid w:val="31CB4BF4"/>
    <w:rsid w:val="32C03903"/>
    <w:rsid w:val="333D731C"/>
    <w:rsid w:val="33637E80"/>
    <w:rsid w:val="33DB598F"/>
    <w:rsid w:val="33DC5263"/>
    <w:rsid w:val="342A14F4"/>
    <w:rsid w:val="343A6418"/>
    <w:rsid w:val="344D2C75"/>
    <w:rsid w:val="34575EEA"/>
    <w:rsid w:val="358B3297"/>
    <w:rsid w:val="36FD3E6E"/>
    <w:rsid w:val="3760785F"/>
    <w:rsid w:val="37FF15EF"/>
    <w:rsid w:val="387B504A"/>
    <w:rsid w:val="389425B0"/>
    <w:rsid w:val="39657713"/>
    <w:rsid w:val="396C3DF9"/>
    <w:rsid w:val="3985282C"/>
    <w:rsid w:val="39F350B4"/>
    <w:rsid w:val="3A1225E1"/>
    <w:rsid w:val="3A2E7640"/>
    <w:rsid w:val="3A675C79"/>
    <w:rsid w:val="3AA14AEF"/>
    <w:rsid w:val="3AF73906"/>
    <w:rsid w:val="3B521DF4"/>
    <w:rsid w:val="3B596859"/>
    <w:rsid w:val="3B7562CE"/>
    <w:rsid w:val="3C1A651D"/>
    <w:rsid w:val="3C4B55DF"/>
    <w:rsid w:val="3C6D114E"/>
    <w:rsid w:val="3D385C00"/>
    <w:rsid w:val="3E717319"/>
    <w:rsid w:val="3F0B4C4E"/>
    <w:rsid w:val="3F4C14EF"/>
    <w:rsid w:val="3F9E2F24"/>
    <w:rsid w:val="3FD87226"/>
    <w:rsid w:val="403A57EB"/>
    <w:rsid w:val="41FE29BA"/>
    <w:rsid w:val="42107610"/>
    <w:rsid w:val="42245D13"/>
    <w:rsid w:val="43440D2A"/>
    <w:rsid w:val="43566DE0"/>
    <w:rsid w:val="43657E86"/>
    <w:rsid w:val="43F0443C"/>
    <w:rsid w:val="4407027F"/>
    <w:rsid w:val="45744032"/>
    <w:rsid w:val="45CA7611"/>
    <w:rsid w:val="45F10A4E"/>
    <w:rsid w:val="46194C68"/>
    <w:rsid w:val="485F780D"/>
    <w:rsid w:val="498F623C"/>
    <w:rsid w:val="49A14B2D"/>
    <w:rsid w:val="49FE1F7F"/>
    <w:rsid w:val="4A035156"/>
    <w:rsid w:val="4A091DE4"/>
    <w:rsid w:val="4AA17E61"/>
    <w:rsid w:val="4AA72D48"/>
    <w:rsid w:val="4AE409F2"/>
    <w:rsid w:val="4C4719BC"/>
    <w:rsid w:val="4CD5024B"/>
    <w:rsid w:val="4D297313"/>
    <w:rsid w:val="4D384802"/>
    <w:rsid w:val="4D4B1501"/>
    <w:rsid w:val="4F2E43A9"/>
    <w:rsid w:val="4F3978B3"/>
    <w:rsid w:val="502E1519"/>
    <w:rsid w:val="510D4856"/>
    <w:rsid w:val="51227160"/>
    <w:rsid w:val="51CE0489"/>
    <w:rsid w:val="52277E58"/>
    <w:rsid w:val="523731B1"/>
    <w:rsid w:val="52EA5FBD"/>
    <w:rsid w:val="53234FF6"/>
    <w:rsid w:val="533A042A"/>
    <w:rsid w:val="53995CE1"/>
    <w:rsid w:val="53A56FC8"/>
    <w:rsid w:val="53ED493E"/>
    <w:rsid w:val="54243725"/>
    <w:rsid w:val="54C5595C"/>
    <w:rsid w:val="55967510"/>
    <w:rsid w:val="55A579BE"/>
    <w:rsid w:val="55C365DB"/>
    <w:rsid w:val="56024BA5"/>
    <w:rsid w:val="565C2507"/>
    <w:rsid w:val="56771ECD"/>
    <w:rsid w:val="56782708"/>
    <w:rsid w:val="56E4276C"/>
    <w:rsid w:val="575A740B"/>
    <w:rsid w:val="57B95737"/>
    <w:rsid w:val="580F6C52"/>
    <w:rsid w:val="58731CCB"/>
    <w:rsid w:val="5923730C"/>
    <w:rsid w:val="59CA484F"/>
    <w:rsid w:val="5A20592E"/>
    <w:rsid w:val="5B1E6FB3"/>
    <w:rsid w:val="5B642AC8"/>
    <w:rsid w:val="5BAC494C"/>
    <w:rsid w:val="5C1C79E2"/>
    <w:rsid w:val="5C3E20E6"/>
    <w:rsid w:val="5C5B33D0"/>
    <w:rsid w:val="5CAC31FE"/>
    <w:rsid w:val="5D196D8C"/>
    <w:rsid w:val="5E63225F"/>
    <w:rsid w:val="5E754CA1"/>
    <w:rsid w:val="5EEA7A38"/>
    <w:rsid w:val="5F317C4A"/>
    <w:rsid w:val="5FA13A5A"/>
    <w:rsid w:val="606D5311"/>
    <w:rsid w:val="60B660DA"/>
    <w:rsid w:val="612E440A"/>
    <w:rsid w:val="613940AB"/>
    <w:rsid w:val="61C535BA"/>
    <w:rsid w:val="61CE43D3"/>
    <w:rsid w:val="639103C7"/>
    <w:rsid w:val="63BE69E7"/>
    <w:rsid w:val="640F4E36"/>
    <w:rsid w:val="645A5354"/>
    <w:rsid w:val="656960A7"/>
    <w:rsid w:val="656E5B78"/>
    <w:rsid w:val="6582360D"/>
    <w:rsid w:val="65F76D86"/>
    <w:rsid w:val="664001C4"/>
    <w:rsid w:val="66A71DA6"/>
    <w:rsid w:val="66E324DD"/>
    <w:rsid w:val="66F72531"/>
    <w:rsid w:val="670E33AA"/>
    <w:rsid w:val="672030DD"/>
    <w:rsid w:val="67E2739B"/>
    <w:rsid w:val="68244BAD"/>
    <w:rsid w:val="68E9120D"/>
    <w:rsid w:val="697611A6"/>
    <w:rsid w:val="69F10D61"/>
    <w:rsid w:val="6C021B56"/>
    <w:rsid w:val="6C643CF1"/>
    <w:rsid w:val="6D016E78"/>
    <w:rsid w:val="6D3B4F75"/>
    <w:rsid w:val="6DF8483A"/>
    <w:rsid w:val="6F2614AD"/>
    <w:rsid w:val="6F5362AD"/>
    <w:rsid w:val="6F7C731F"/>
    <w:rsid w:val="6FBC2F23"/>
    <w:rsid w:val="70A02B99"/>
    <w:rsid w:val="7156483C"/>
    <w:rsid w:val="716E6A38"/>
    <w:rsid w:val="72802C82"/>
    <w:rsid w:val="72A734BC"/>
    <w:rsid w:val="72BC03AB"/>
    <w:rsid w:val="73B92631"/>
    <w:rsid w:val="73BC26B1"/>
    <w:rsid w:val="740A456F"/>
    <w:rsid w:val="74B24F1C"/>
    <w:rsid w:val="74D1291A"/>
    <w:rsid w:val="7590076C"/>
    <w:rsid w:val="75F06ACD"/>
    <w:rsid w:val="781B5927"/>
    <w:rsid w:val="78995BD2"/>
    <w:rsid w:val="78D947FC"/>
    <w:rsid w:val="790D521C"/>
    <w:rsid w:val="793F4A9E"/>
    <w:rsid w:val="79893713"/>
    <w:rsid w:val="79902825"/>
    <w:rsid w:val="7A1441CC"/>
    <w:rsid w:val="7ABE4C8F"/>
    <w:rsid w:val="7B5A517D"/>
    <w:rsid w:val="7CAA3813"/>
    <w:rsid w:val="7CF05168"/>
    <w:rsid w:val="7CF4375A"/>
    <w:rsid w:val="7E8A30CD"/>
    <w:rsid w:val="7ED97957"/>
    <w:rsid w:val="7F9D1317"/>
    <w:rsid w:val="7FD201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Body Text"/>
    <w:semiHidden/>
    <w:qFormat/>
    <w:uiPriority w:val="0"/>
    <w:pPr>
      <w:kinsoku w:val="0"/>
      <w:autoSpaceDE w:val="0"/>
      <w:autoSpaceDN w:val="0"/>
      <w:adjustRightInd w:val="0"/>
      <w:spacing w:before="262" w:line="299" w:lineRule="auto"/>
      <w:ind w:left="36" w:right="162" w:firstLine="636"/>
      <w:jc w:val="left"/>
      <w:textAlignment w:val="baseline"/>
      <w:outlineLvl w:val="9"/>
    </w:pPr>
    <w:rPr>
      <w:rFonts w:ascii="仿宋" w:hAnsi="Calibri" w:eastAsia="仿宋" w:cs="Times New Roman"/>
      <w:spacing w:val="8"/>
      <w:sz w:val="31"/>
    </w:rPr>
  </w:style>
  <w:style w:type="paragraph" w:styleId="4">
    <w:name w:val="toc 3"/>
    <w:basedOn w:val="1"/>
    <w:next w:val="1"/>
    <w:unhideWhenUsed/>
    <w:qFormat/>
    <w:uiPriority w:val="39"/>
    <w:pPr>
      <w:widowControl/>
      <w:spacing w:after="100" w:line="259" w:lineRule="auto"/>
      <w:ind w:left="440"/>
      <w:jc w:val="left"/>
    </w:pPr>
    <w:rPr>
      <w:rFonts w:cs="Times New Roman" w:asciiTheme="minorHAnsi" w:hAnsiTheme="minorHAnsi" w:eastAsiaTheme="minorEastAsia"/>
      <w:kern w:val="0"/>
      <w:sz w:val="22"/>
      <w:szCs w:val="22"/>
    </w:rPr>
  </w:style>
  <w:style w:type="paragraph" w:styleId="5">
    <w:name w:val="Date"/>
    <w:basedOn w:val="1"/>
    <w:next w:val="1"/>
    <w:link w:val="17"/>
    <w:qFormat/>
    <w:uiPriority w:val="99"/>
    <w:pPr>
      <w:ind w:left="100" w:leftChars="2500"/>
    </w:pPr>
  </w:style>
  <w:style w:type="paragraph" w:styleId="6">
    <w:name w:val="Balloon Text"/>
    <w:basedOn w:val="1"/>
    <w:link w:val="18"/>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spacing w:after="100" w:line="259" w:lineRule="auto"/>
      <w:jc w:val="left"/>
    </w:pPr>
    <w:rPr>
      <w:rFonts w:cs="Times New Roman" w:asciiTheme="minorHAnsi" w:hAnsiTheme="minorHAnsi" w:eastAsiaTheme="minorEastAsia"/>
      <w:kern w:val="0"/>
      <w:sz w:val="22"/>
      <w:szCs w:val="22"/>
    </w:rPr>
  </w:style>
  <w:style w:type="paragraph" w:styleId="10">
    <w:name w:val="toc 2"/>
    <w:basedOn w:val="1"/>
    <w:next w:val="1"/>
    <w:unhideWhenUsed/>
    <w:qFormat/>
    <w:uiPriority w:val="39"/>
    <w:pPr>
      <w:widowControl/>
      <w:spacing w:after="100" w:line="259" w:lineRule="auto"/>
      <w:ind w:left="220"/>
      <w:jc w:val="left"/>
    </w:pPr>
    <w:rPr>
      <w:rFonts w:cs="Times New Roman" w:asciiTheme="minorHAnsi" w:hAnsiTheme="minorHAnsi" w:eastAsiaTheme="minorEastAsia"/>
      <w:kern w:val="0"/>
      <w:sz w:val="22"/>
      <w:szCs w:val="22"/>
    </w:rPr>
  </w:style>
  <w:style w:type="paragraph" w:styleId="11">
    <w:name w:val="Normal (Web)"/>
    <w:basedOn w:val="1"/>
    <w:qFormat/>
    <w:uiPriority w:val="0"/>
    <w:pPr>
      <w:spacing w:before="100" w:beforeAutospacing="1" w:after="100" w:afterAutospacing="1"/>
      <w:jc w:val="left"/>
    </w:pPr>
    <w:rPr>
      <w:rFonts w:cs="Times New Roman"/>
      <w:kern w:val="0"/>
      <w:sz w:val="24"/>
      <w:szCs w:val="24"/>
    </w:rPr>
  </w:style>
  <w:style w:type="table" w:styleId="13">
    <w:name w:val="Table Grid"/>
    <w:basedOn w:val="12"/>
    <w:unhideWhenUsed/>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Strong"/>
    <w:basedOn w:val="14"/>
    <w:qFormat/>
    <w:uiPriority w:val="0"/>
    <w:rPr>
      <w:b/>
    </w:rPr>
  </w:style>
  <w:style w:type="character" w:styleId="16">
    <w:name w:val="Hyperlink"/>
    <w:basedOn w:val="14"/>
    <w:qFormat/>
    <w:uiPriority w:val="99"/>
    <w:rPr>
      <w:color w:val="0000FF"/>
      <w:u w:val="single"/>
    </w:rPr>
  </w:style>
  <w:style w:type="character" w:customStyle="1" w:styleId="17">
    <w:name w:val="日期 字符"/>
    <w:basedOn w:val="14"/>
    <w:link w:val="5"/>
    <w:qFormat/>
    <w:uiPriority w:val="99"/>
    <w:rPr>
      <w:rFonts w:ascii="Calibri" w:hAnsi="Calibri" w:eastAsia="宋体" w:cs="Calibri"/>
      <w:szCs w:val="21"/>
    </w:rPr>
  </w:style>
  <w:style w:type="character" w:customStyle="1" w:styleId="18">
    <w:name w:val="批注框文本 字符"/>
    <w:basedOn w:val="14"/>
    <w:link w:val="6"/>
    <w:semiHidden/>
    <w:qFormat/>
    <w:uiPriority w:val="99"/>
    <w:rPr>
      <w:rFonts w:ascii="Calibri" w:hAnsi="Calibri" w:eastAsia="宋体" w:cs="Calibri"/>
      <w:sz w:val="18"/>
      <w:szCs w:val="18"/>
    </w:rPr>
  </w:style>
  <w:style w:type="character" w:customStyle="1" w:styleId="19">
    <w:name w:val="页眉 字符"/>
    <w:basedOn w:val="14"/>
    <w:link w:val="8"/>
    <w:semiHidden/>
    <w:qFormat/>
    <w:uiPriority w:val="99"/>
    <w:rPr>
      <w:rFonts w:ascii="Calibri" w:hAnsi="Calibri" w:eastAsia="宋体" w:cs="Calibri"/>
      <w:sz w:val="18"/>
      <w:szCs w:val="18"/>
    </w:rPr>
  </w:style>
  <w:style w:type="character" w:customStyle="1" w:styleId="20">
    <w:name w:val="页脚 字符"/>
    <w:basedOn w:val="14"/>
    <w:link w:val="7"/>
    <w:qFormat/>
    <w:uiPriority w:val="99"/>
    <w:rPr>
      <w:rFonts w:ascii="Calibri" w:hAnsi="Calibri" w:eastAsia="宋体" w:cs="Calibri"/>
      <w:sz w:val="18"/>
      <w:szCs w:val="18"/>
    </w:rPr>
  </w:style>
  <w:style w:type="paragraph" w:customStyle="1" w:styleId="21">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22">
    <w:name w:val="列出段落2"/>
    <w:basedOn w:val="1"/>
    <w:qFormat/>
    <w:uiPriority w:val="0"/>
    <w:pPr>
      <w:ind w:firstLine="420" w:firstLineChars="200"/>
    </w:pPr>
    <w:rPr>
      <w:rFonts w:cs="Times New Roman"/>
      <w:szCs w:val="22"/>
    </w:rPr>
  </w:style>
  <w:style w:type="character" w:customStyle="1" w:styleId="23">
    <w:name w:val="标题 1 字符"/>
    <w:basedOn w:val="14"/>
    <w:link w:val="2"/>
    <w:qFormat/>
    <w:uiPriority w:val="9"/>
    <w:rPr>
      <w:rFonts w:ascii="Calibri" w:hAnsi="Calibri" w:eastAsia="宋体" w:cs="Calibri"/>
      <w:b/>
      <w:bCs/>
      <w:kern w:val="44"/>
      <w:sz w:val="44"/>
      <w:szCs w:val="44"/>
    </w:rPr>
  </w:style>
  <w:style w:type="paragraph" w:customStyle="1" w:styleId="2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25">
    <w:name w:val="Char Char Char"/>
    <w:basedOn w:val="1"/>
    <w:qFormat/>
    <w:uiPriority w:val="0"/>
    <w:rPr>
      <w:rFonts w:ascii="宋体" w:hAnsi="宋体" w:cs="Courier New"/>
      <w:sz w:val="32"/>
      <w:szCs w:val="32"/>
    </w:rPr>
  </w:style>
  <w:style w:type="paragraph" w:styleId="26">
    <w:name w:val="List Paragraph"/>
    <w:basedOn w:val="1"/>
    <w:qFormat/>
    <w:uiPriority w:val="34"/>
    <w:pPr>
      <w:ind w:firstLine="420" w:firstLineChars="200"/>
    </w:pPr>
    <w:rPr>
      <w:rFonts w:asciiTheme="minorHAnsi" w:hAnsiTheme="minorHAnsi" w:eastAsiaTheme="minorEastAsia" w:cstheme="minorBidi"/>
      <w:szCs w:val="22"/>
    </w:rPr>
  </w:style>
  <w:style w:type="paragraph" w:customStyle="1" w:styleId="27">
    <w:name w:val="a"/>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8">
    <w:name w:val="a1"/>
    <w:basedOn w:val="14"/>
    <w:qFormat/>
    <w:uiPriority w:val="0"/>
  </w:style>
  <w:style w:type="paragraph" w:customStyle="1" w:styleId="29">
    <w:name w:val="x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30">
    <w:name w:val="x11"/>
    <w:basedOn w:val="1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emf"/><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4475C-9C12-4D5D-B6D9-7EC98BA3C8E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55</Pages>
  <Words>2822</Words>
  <Characters>2998</Characters>
  <Lines>125</Lines>
  <Paragraphs>35</Paragraphs>
  <TotalTime>14</TotalTime>
  <ScaleCrop>false</ScaleCrop>
  <LinksUpToDate>false</LinksUpToDate>
  <CharactersWithSpaces>3085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2024-09-26T01:37:00Z</dcterms:created>
  <dc:creator>hp</dc:creator>
  <cp:lastModifiedBy>潜明</cp:lastModifiedBy>
  <cp:lastPrinted>2020-10-26T02:01:00Z</cp:lastPrinted>
  <dcterms:modified xsi:type="dcterms:W3CDTF">2025-09-29T01:46:21Z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B8E919C8017842B98D3F043BD0E0EE23_13</vt:lpwstr>
  </property>
  <property fmtid="{D5CDD505-2E9C-101B-9397-08002B2CF9AE}" pid="4" name="KSOTemplateDocerSaveRecord">
    <vt:lpwstr>eyJoZGlkIjoiYmJlYjg1Y2Y5Nzk2NjY4ZjRiZjg3ZDg3NDkzMmE2M2MiLCJ1c2VySWQiOiIzMzgzOTQxMzAifQ==</vt:lpwstr>
  </property>
</Properties>
</file>